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542D1" w14:textId="1E812EE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00005EC3" w:rsidRPr="00005EC3">
        <w:rPr>
          <w:bCs/>
          <w:noProof w:val="0"/>
          <w:sz w:val="24"/>
          <w:szCs w:val="24"/>
        </w:rPr>
        <w:t>R2-1702900</w:t>
      </w:r>
    </w:p>
    <w:p w14:paraId="3C912A69" w14:textId="77777777" w:rsidR="00CD4C7B" w:rsidRPr="00B266B0" w:rsidRDefault="00940212" w:rsidP="00CD4C7B">
      <w:pPr>
        <w:pStyle w:val="Header"/>
        <w:tabs>
          <w:tab w:val="right" w:pos="9639"/>
        </w:tabs>
        <w:rPr>
          <w:bCs/>
          <w:noProof w:val="0"/>
          <w:sz w:val="24"/>
          <w:szCs w:val="24"/>
        </w:rPr>
      </w:pPr>
      <w:r>
        <w:rPr>
          <w:noProof w:val="0"/>
          <w:sz w:val="24"/>
          <w:szCs w:val="24"/>
          <w:lang w:eastAsia="zh-CN"/>
        </w:rPr>
        <w:t>Spokane</w:t>
      </w:r>
      <w:r w:rsidR="00C24650" w:rsidRPr="00C24650">
        <w:rPr>
          <w:noProof w:val="0"/>
          <w:sz w:val="24"/>
          <w:szCs w:val="24"/>
          <w:lang w:eastAsia="zh-CN"/>
        </w:rPr>
        <w:t xml:space="preserve">, </w:t>
      </w:r>
      <w:r>
        <w:rPr>
          <w:noProof w:val="0"/>
          <w:sz w:val="24"/>
          <w:szCs w:val="24"/>
          <w:lang w:eastAsia="zh-CN"/>
        </w:rPr>
        <w:t>USA</w:t>
      </w:r>
      <w:r w:rsidR="00C24650" w:rsidRPr="00C24650">
        <w:rPr>
          <w:noProof w:val="0"/>
          <w:sz w:val="24"/>
          <w:szCs w:val="24"/>
          <w:lang w:eastAsia="zh-CN"/>
        </w:rPr>
        <w:t xml:space="preserve">, </w:t>
      </w:r>
      <w:r w:rsidR="00813245">
        <w:rPr>
          <w:noProof w:val="0"/>
          <w:sz w:val="24"/>
          <w:szCs w:val="24"/>
          <w:lang w:eastAsia="zh-CN"/>
        </w:rPr>
        <w:t>3</w:t>
      </w:r>
      <w:r w:rsidR="00C92967">
        <w:rPr>
          <w:noProof w:val="0"/>
          <w:sz w:val="24"/>
          <w:szCs w:val="24"/>
          <w:lang w:eastAsia="zh-CN"/>
        </w:rPr>
        <w:t xml:space="preserve"> - </w:t>
      </w:r>
      <w:r w:rsidR="00813245">
        <w:rPr>
          <w:noProof w:val="0"/>
          <w:sz w:val="24"/>
          <w:szCs w:val="24"/>
          <w:lang w:eastAsia="zh-CN"/>
        </w:rPr>
        <w:t>7</w:t>
      </w:r>
      <w:r w:rsidR="00C92967">
        <w:rPr>
          <w:noProof w:val="0"/>
          <w:sz w:val="24"/>
          <w:szCs w:val="24"/>
          <w:lang w:eastAsia="zh-CN"/>
        </w:rPr>
        <w:t xml:space="preserve"> </w:t>
      </w:r>
      <w:r w:rsidR="00813245">
        <w:rPr>
          <w:noProof w:val="0"/>
          <w:sz w:val="24"/>
          <w:szCs w:val="24"/>
          <w:lang w:eastAsia="zh-CN"/>
        </w:rPr>
        <w:t xml:space="preserve">April </w:t>
      </w:r>
      <w:r w:rsidR="00C24650" w:rsidRPr="00C24650">
        <w:rPr>
          <w:noProof w:val="0"/>
          <w:sz w:val="24"/>
          <w:szCs w:val="24"/>
          <w:lang w:eastAsia="zh-CN"/>
        </w:rPr>
        <w:t>201</w:t>
      </w:r>
      <w:r w:rsidR="00936071">
        <w:rPr>
          <w:noProof w:val="0"/>
          <w:sz w:val="24"/>
          <w:szCs w:val="24"/>
          <w:lang w:eastAsia="zh-CN"/>
        </w:rPr>
        <w:t>7</w:t>
      </w:r>
    </w:p>
    <w:p w14:paraId="2814D9DC" w14:textId="77777777" w:rsidR="00CD4C7B" w:rsidRPr="00B266B0" w:rsidRDefault="00CD4C7B" w:rsidP="00CD4C7B">
      <w:pPr>
        <w:pStyle w:val="Header"/>
        <w:rPr>
          <w:bCs/>
          <w:noProof w:val="0"/>
          <w:sz w:val="24"/>
        </w:rPr>
      </w:pPr>
    </w:p>
    <w:p w14:paraId="42F68CFC" w14:textId="77777777" w:rsidR="00CD4C7B" w:rsidRPr="00B266B0" w:rsidRDefault="00CD4C7B" w:rsidP="00CD4C7B">
      <w:pPr>
        <w:pStyle w:val="Header"/>
        <w:rPr>
          <w:bCs/>
          <w:noProof w:val="0"/>
          <w:sz w:val="24"/>
        </w:rPr>
      </w:pPr>
    </w:p>
    <w:p w14:paraId="078B8501" w14:textId="7F6A8D8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07254" w:rsidRPr="00307254">
        <w:rPr>
          <w:rFonts w:cs="Arial"/>
          <w:b/>
          <w:bCs/>
          <w:sz w:val="24"/>
          <w:lang w:eastAsia="ja-JP"/>
        </w:rPr>
        <w:t>10.3.1.5</w:t>
      </w:r>
    </w:p>
    <w:p w14:paraId="0E7A2898"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F740FA7"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F71BB">
        <w:rPr>
          <w:rFonts w:ascii="Arial" w:hAnsi="Arial" w:cs="Arial"/>
          <w:b/>
          <w:bCs/>
          <w:sz w:val="24"/>
          <w:lang w:eastAsia="zh-CN"/>
        </w:rPr>
        <w:t xml:space="preserve">Grant-free </w:t>
      </w:r>
      <w:r w:rsidR="00BD79BD">
        <w:rPr>
          <w:rFonts w:ascii="Arial" w:hAnsi="Arial" w:cs="Arial"/>
          <w:b/>
          <w:bCs/>
          <w:sz w:val="24"/>
          <w:lang w:eastAsia="zh-CN"/>
        </w:rPr>
        <w:t xml:space="preserve">operation </w:t>
      </w:r>
      <w:r w:rsidR="009F71BB">
        <w:rPr>
          <w:rFonts w:ascii="Arial" w:hAnsi="Arial" w:cs="Arial"/>
          <w:b/>
          <w:bCs/>
          <w:sz w:val="24"/>
          <w:lang w:eastAsia="zh-CN"/>
        </w:rPr>
        <w:t>for NR</w:t>
      </w:r>
    </w:p>
    <w:p w14:paraId="228981F7" w14:textId="35C3B96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07254" w:rsidRPr="00573A97">
        <w:rPr>
          <w:rFonts w:ascii="Arial" w:hAnsi="Arial" w:cs="Arial"/>
          <w:b/>
          <w:bCs/>
          <w:sz w:val="24"/>
        </w:rPr>
        <w:t>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w:t>
      </w:r>
      <w:r w:rsidR="009F71BB">
        <w:rPr>
          <w:rFonts w:ascii="Arial" w:hAnsi="Arial" w:cs="Arial"/>
          <w:b/>
          <w:bCs/>
          <w:sz w:val="24"/>
        </w:rPr>
        <w:t>5</w:t>
      </w:r>
    </w:p>
    <w:p w14:paraId="104BA3CB"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0D76C07" w14:textId="77777777" w:rsidR="00CD4C7B" w:rsidRPr="006E13D1" w:rsidRDefault="00CD4C7B" w:rsidP="00CD4C7B">
      <w:pPr>
        <w:pStyle w:val="Heading1"/>
      </w:pPr>
      <w:r w:rsidRPr="006E13D1">
        <w:t>1</w:t>
      </w:r>
      <w:r w:rsidRPr="006E13D1">
        <w:tab/>
      </w:r>
      <w:r w:rsidR="0056573F">
        <w:t>Introduction</w:t>
      </w:r>
    </w:p>
    <w:p w14:paraId="235814BF" w14:textId="77777777" w:rsidR="00CD4C7B" w:rsidRDefault="00BD79BD" w:rsidP="00CD4C7B">
      <w:r>
        <w:t xml:space="preserve">On Grant-free operation for NR, the following </w:t>
      </w:r>
      <w:r w:rsidR="00A628FF">
        <w:t>has been</w:t>
      </w:r>
      <w:r>
        <w:t xml:space="preserve"> agreed in the previous </w:t>
      </w:r>
      <w:r w:rsidR="00D61DDE">
        <w:t xml:space="preserve">RAN2 </w:t>
      </w:r>
      <w:r>
        <w:t>meeting [1]:</w:t>
      </w:r>
    </w:p>
    <w:p w14:paraId="0520B2D1" w14:textId="77777777" w:rsidR="00BD79BD" w:rsidRDefault="00BD79BD" w:rsidP="00BD79BD">
      <w:pPr>
        <w:pStyle w:val="Doc-text2"/>
        <w:pBdr>
          <w:top w:val="single" w:sz="4" w:space="1" w:color="auto"/>
          <w:left w:val="single" w:sz="4" w:space="4" w:color="auto"/>
          <w:bottom w:val="single" w:sz="4" w:space="1" w:color="auto"/>
          <w:right w:val="single" w:sz="4" w:space="4" w:color="auto"/>
        </w:pBdr>
      </w:pPr>
      <w:r>
        <w:t>Agreements</w:t>
      </w:r>
    </w:p>
    <w:p w14:paraId="52789DB8" w14:textId="77777777" w:rsidR="00BD79BD" w:rsidRDefault="00BD79BD" w:rsidP="00BD79BD">
      <w:pPr>
        <w:pStyle w:val="Doc-text2"/>
        <w:pBdr>
          <w:top w:val="single" w:sz="4" w:space="1" w:color="auto"/>
          <w:left w:val="single" w:sz="4" w:space="4" w:color="auto"/>
          <w:bottom w:val="single" w:sz="4" w:space="1" w:color="auto"/>
          <w:right w:val="single" w:sz="4" w:space="4" w:color="auto"/>
        </w:pBdr>
      </w:pPr>
      <w:r>
        <w:t>1</w:t>
      </w:r>
      <w:r>
        <w:tab/>
        <w:t xml:space="preserve">NR supports an SPS scheme similar to LTE </w:t>
      </w:r>
    </w:p>
    <w:p w14:paraId="7847729C" w14:textId="77777777" w:rsidR="00BD79BD" w:rsidRDefault="00BD79BD" w:rsidP="00BD79BD">
      <w:pPr>
        <w:pStyle w:val="Doc-text2"/>
        <w:pBdr>
          <w:top w:val="single" w:sz="4" w:space="1" w:color="auto"/>
          <w:left w:val="single" w:sz="4" w:space="4" w:color="auto"/>
          <w:bottom w:val="single" w:sz="4" w:space="1" w:color="auto"/>
          <w:right w:val="single" w:sz="4" w:space="4" w:color="auto"/>
        </w:pBdr>
      </w:pPr>
      <w:r>
        <w:t>2</w:t>
      </w:r>
      <w:r>
        <w:tab/>
        <w:t>NR supports skipping</w:t>
      </w:r>
      <w:r w:rsidRPr="003F568F">
        <w:t xml:space="preserve"> </w:t>
      </w:r>
      <w:r>
        <w:t>UL grant scheme similar to LTE</w:t>
      </w:r>
    </w:p>
    <w:p w14:paraId="6804B18C" w14:textId="77777777" w:rsidR="00BD79BD" w:rsidRPr="00D81DEF" w:rsidRDefault="00BD79BD" w:rsidP="00BD79BD">
      <w:pPr>
        <w:pStyle w:val="Doc-text2"/>
      </w:pPr>
    </w:p>
    <w:p w14:paraId="171C30D6" w14:textId="77777777" w:rsidR="007A2620" w:rsidRDefault="007A2620" w:rsidP="00CD4C7B">
      <w:pPr>
        <w:rPr>
          <w:lang w:eastAsia="zh-CN"/>
        </w:rPr>
      </w:pPr>
      <w:r>
        <w:rPr>
          <w:lang w:eastAsia="zh-CN"/>
        </w:rPr>
        <w:t xml:space="preserve">And </w:t>
      </w:r>
      <w:r w:rsidR="00D61DDE">
        <w:rPr>
          <w:lang w:eastAsia="zh-CN"/>
        </w:rPr>
        <w:t xml:space="preserve">the following </w:t>
      </w:r>
      <w:r w:rsidR="00A628FF">
        <w:rPr>
          <w:lang w:eastAsia="zh-CN"/>
        </w:rPr>
        <w:t>has</w:t>
      </w:r>
      <w:r w:rsidR="00D61DDE">
        <w:rPr>
          <w:lang w:eastAsia="zh-CN"/>
        </w:rPr>
        <w:t xml:space="preserve"> been agreed in RAN1 #88</w:t>
      </w:r>
      <w:r w:rsidR="00426C2E">
        <w:rPr>
          <w:lang w:eastAsia="zh-CN"/>
        </w:rPr>
        <w:t>[2]</w:t>
      </w:r>
      <w:r>
        <w:rPr>
          <w:lang w:eastAsia="zh-CN"/>
        </w:rPr>
        <w:t>:</w:t>
      </w:r>
    </w:p>
    <w:tbl>
      <w:tblPr>
        <w:tblStyle w:val="TableGrid"/>
        <w:tblW w:w="0" w:type="auto"/>
        <w:tblInd w:w="113" w:type="dxa"/>
        <w:tblLook w:val="04A0" w:firstRow="1" w:lastRow="0" w:firstColumn="1" w:lastColumn="0" w:noHBand="0" w:noVBand="1"/>
      </w:tblPr>
      <w:tblGrid>
        <w:gridCol w:w="9518"/>
      </w:tblGrid>
      <w:tr w:rsidR="007A2620" w14:paraId="73E18D90" w14:textId="77777777" w:rsidTr="00912524">
        <w:tc>
          <w:tcPr>
            <w:tcW w:w="9631" w:type="dxa"/>
          </w:tcPr>
          <w:p w14:paraId="2F8A4794" w14:textId="77777777" w:rsidR="007A2620" w:rsidRPr="009D3E29" w:rsidRDefault="007A2620" w:rsidP="00912524">
            <w:pPr>
              <w:rPr>
                <w:rFonts w:eastAsia="MS Mincho"/>
                <w:b/>
                <w:u w:val="single"/>
                <w:lang w:val="en-US" w:eastAsia="ja-JP"/>
              </w:rPr>
            </w:pPr>
            <w:r w:rsidRPr="003077A9">
              <w:rPr>
                <w:rFonts w:eastAsia="MS Mincho" w:hint="eastAsia"/>
                <w:b/>
                <w:highlight w:val="green"/>
                <w:u w:val="single"/>
                <w:lang w:val="en-US" w:eastAsia="ja-JP"/>
              </w:rPr>
              <w:t>Agreements:</w:t>
            </w:r>
          </w:p>
          <w:p w14:paraId="66E8B754" w14:textId="77777777" w:rsidR="007A2620" w:rsidRPr="00932E39" w:rsidRDefault="007A2620" w:rsidP="00912524">
            <w:pPr>
              <w:numPr>
                <w:ilvl w:val="0"/>
                <w:numId w:val="7"/>
              </w:numPr>
              <w:spacing w:after="0"/>
              <w:rPr>
                <w:rFonts w:eastAsia="MS Mincho"/>
                <w:lang w:val="en-US" w:eastAsia="ja-JP"/>
              </w:rPr>
            </w:pPr>
            <w:r w:rsidRPr="00932E39">
              <w:rPr>
                <w:rFonts w:eastAsia="MS Mincho"/>
                <w:bCs/>
                <w:lang w:val="en-US" w:eastAsia="ja-JP"/>
              </w:rPr>
              <w:t>For UL transmission without grant,</w:t>
            </w:r>
          </w:p>
          <w:p w14:paraId="08CE050F" w14:textId="77777777" w:rsidR="007A2620" w:rsidRPr="00932E39" w:rsidRDefault="007A2620" w:rsidP="00912524">
            <w:pPr>
              <w:numPr>
                <w:ilvl w:val="1"/>
                <w:numId w:val="7"/>
              </w:numPr>
              <w:spacing w:after="0"/>
              <w:rPr>
                <w:rFonts w:eastAsia="MS Mincho"/>
                <w:lang w:val="en-US" w:eastAsia="ja-JP"/>
              </w:rPr>
            </w:pPr>
            <w:r w:rsidRPr="00932E39">
              <w:rPr>
                <w:rFonts w:eastAsia="MS Mincho"/>
                <w:bCs/>
                <w:lang w:val="en-US" w:eastAsia="ja-JP"/>
              </w:rPr>
              <w:t>The resource configuration includes at least the following</w:t>
            </w:r>
          </w:p>
          <w:p w14:paraId="62A4C75F" w14:textId="77777777" w:rsidR="007A2620" w:rsidRPr="00932E39" w:rsidRDefault="007A2620" w:rsidP="00912524">
            <w:pPr>
              <w:numPr>
                <w:ilvl w:val="2"/>
                <w:numId w:val="7"/>
              </w:numPr>
              <w:spacing w:after="0"/>
              <w:rPr>
                <w:rFonts w:eastAsia="MS Mincho"/>
                <w:lang w:val="en-US" w:eastAsia="ja-JP"/>
              </w:rPr>
            </w:pPr>
            <w:r w:rsidRPr="00932E39">
              <w:rPr>
                <w:rFonts w:eastAsia="MS Mincho"/>
                <w:lang w:val="en-US" w:eastAsia="ja-JP"/>
              </w:rPr>
              <w:t xml:space="preserve">Time and frequency resources, </w:t>
            </w:r>
            <w:r>
              <w:rPr>
                <w:rFonts w:eastAsia="MS Mincho" w:hint="eastAsia"/>
                <w:lang w:val="en-US" w:eastAsia="ja-JP"/>
              </w:rPr>
              <w:t xml:space="preserve">FFS: </w:t>
            </w:r>
            <w:r w:rsidRPr="00932E39">
              <w:rPr>
                <w:rFonts w:eastAsia="MS Mincho"/>
                <w:lang w:val="en-US" w:eastAsia="ja-JP"/>
              </w:rPr>
              <w:t>including resources for repetitions</w:t>
            </w:r>
            <w:r>
              <w:rPr>
                <w:rFonts w:eastAsia="MS Mincho" w:hint="eastAsia"/>
                <w:lang w:val="en-US" w:eastAsia="ja-JP"/>
              </w:rPr>
              <w:t>, implicitly or explicitly</w:t>
            </w:r>
          </w:p>
          <w:p w14:paraId="668166D2" w14:textId="77777777" w:rsidR="007A2620" w:rsidRPr="00932E39" w:rsidRDefault="007A2620" w:rsidP="00912524">
            <w:pPr>
              <w:numPr>
                <w:ilvl w:val="2"/>
                <w:numId w:val="7"/>
              </w:numPr>
              <w:spacing w:after="0"/>
              <w:rPr>
                <w:rFonts w:eastAsia="MS Mincho"/>
                <w:lang w:val="en-US" w:eastAsia="ja-JP"/>
              </w:rPr>
            </w:pPr>
            <w:r w:rsidRPr="00932E39">
              <w:rPr>
                <w:rFonts w:eastAsia="MS Mincho"/>
                <w:lang w:val="en-US" w:eastAsia="ja-JP"/>
              </w:rPr>
              <w:t xml:space="preserve">Modulation and coding scheme(s), </w:t>
            </w:r>
            <w:r>
              <w:rPr>
                <w:rFonts w:eastAsia="MS Mincho" w:hint="eastAsia"/>
                <w:lang w:val="en-US" w:eastAsia="ja-JP"/>
              </w:rPr>
              <w:t xml:space="preserve">possibly including RV, </w:t>
            </w:r>
            <w:r w:rsidRPr="00932E39">
              <w:rPr>
                <w:rFonts w:eastAsia="MS Mincho"/>
                <w:lang w:val="en-US" w:eastAsia="ja-JP"/>
              </w:rPr>
              <w:t>implicitly or explicitly</w:t>
            </w:r>
          </w:p>
          <w:p w14:paraId="0D5261EE" w14:textId="77777777" w:rsidR="007A2620" w:rsidRDefault="007A2620" w:rsidP="00912524">
            <w:pPr>
              <w:numPr>
                <w:ilvl w:val="2"/>
                <w:numId w:val="7"/>
              </w:numPr>
              <w:spacing w:after="0"/>
              <w:rPr>
                <w:rFonts w:eastAsia="MS Mincho"/>
                <w:lang w:val="en-US" w:eastAsia="ja-JP"/>
              </w:rPr>
            </w:pPr>
            <w:r>
              <w:rPr>
                <w:rFonts w:eastAsia="MS Mincho"/>
                <w:lang w:val="en-US" w:eastAsia="ja-JP"/>
              </w:rPr>
              <w:t xml:space="preserve">Reference signal </w:t>
            </w:r>
            <w:r>
              <w:rPr>
                <w:rFonts w:eastAsia="MS Mincho" w:hint="eastAsia"/>
                <w:lang w:val="en-US" w:eastAsia="ja-JP"/>
              </w:rPr>
              <w:t>parameters</w:t>
            </w:r>
          </w:p>
          <w:p w14:paraId="2C83A08F" w14:textId="77777777" w:rsidR="007A2620" w:rsidRPr="00932E39" w:rsidRDefault="007A2620" w:rsidP="00912524">
            <w:pPr>
              <w:numPr>
                <w:ilvl w:val="3"/>
                <w:numId w:val="7"/>
              </w:numPr>
              <w:spacing w:after="0"/>
              <w:rPr>
                <w:rFonts w:eastAsia="MS Mincho"/>
                <w:lang w:val="en-US" w:eastAsia="ja-JP"/>
              </w:rPr>
            </w:pPr>
            <w:r>
              <w:rPr>
                <w:rFonts w:eastAsia="MS Mincho" w:hint="eastAsia"/>
                <w:lang w:val="en-US" w:eastAsia="ja-JP"/>
              </w:rPr>
              <w:t>FFS: Details</w:t>
            </w:r>
          </w:p>
          <w:p w14:paraId="50B35129" w14:textId="77777777" w:rsidR="007A2620" w:rsidRDefault="007A2620" w:rsidP="00912524">
            <w:pPr>
              <w:numPr>
                <w:ilvl w:val="2"/>
                <w:numId w:val="7"/>
              </w:numPr>
              <w:spacing w:after="0"/>
              <w:rPr>
                <w:rFonts w:eastAsia="MS Mincho"/>
                <w:lang w:val="en-US" w:eastAsia="ja-JP"/>
              </w:rPr>
            </w:pPr>
            <w:r>
              <w:rPr>
                <w:rFonts w:eastAsia="MS Mincho" w:hint="eastAsia"/>
                <w:lang w:val="en-US" w:eastAsia="ja-JP"/>
              </w:rPr>
              <w:t>FFS: The n</w:t>
            </w:r>
            <w:r w:rsidRPr="00932E39">
              <w:rPr>
                <w:rFonts w:eastAsia="MS Mincho"/>
                <w:lang w:val="en-US" w:eastAsia="ja-JP"/>
              </w:rPr>
              <w:t>umber of repetitions K</w:t>
            </w:r>
          </w:p>
          <w:p w14:paraId="0A3D691D" w14:textId="77777777" w:rsidR="007A2620" w:rsidRDefault="007A2620" w:rsidP="00912524">
            <w:pPr>
              <w:numPr>
                <w:ilvl w:val="3"/>
                <w:numId w:val="7"/>
              </w:numPr>
              <w:spacing w:after="0"/>
              <w:rPr>
                <w:rFonts w:eastAsia="MS Mincho"/>
                <w:lang w:val="en-US" w:eastAsia="ja-JP"/>
              </w:rPr>
            </w:pPr>
            <w:r>
              <w:rPr>
                <w:rFonts w:eastAsia="MS Mincho" w:hint="eastAsia"/>
                <w:lang w:val="en-US" w:eastAsia="ja-JP"/>
              </w:rPr>
              <w:t>FFS: Whether multiple number of K can be configured to one UE</w:t>
            </w:r>
          </w:p>
          <w:p w14:paraId="70F6417E" w14:textId="77777777" w:rsidR="007A2620" w:rsidRPr="00932E39" w:rsidRDefault="007A2620" w:rsidP="00912524">
            <w:pPr>
              <w:numPr>
                <w:ilvl w:val="2"/>
                <w:numId w:val="7"/>
              </w:numPr>
              <w:spacing w:after="0"/>
              <w:rPr>
                <w:rFonts w:eastAsia="MS Mincho"/>
                <w:lang w:val="en-US" w:eastAsia="ja-JP"/>
              </w:rPr>
            </w:pPr>
            <w:r w:rsidRPr="00932E39">
              <w:rPr>
                <w:rFonts w:eastAsia="MS Mincho"/>
                <w:lang w:val="en-US" w:eastAsia="ja-JP"/>
              </w:rPr>
              <w:t>FFS other parameters</w:t>
            </w:r>
          </w:p>
          <w:p w14:paraId="323B7550" w14:textId="77777777" w:rsidR="007A2620" w:rsidRPr="00932E39" w:rsidRDefault="007A2620" w:rsidP="00912524">
            <w:pPr>
              <w:numPr>
                <w:ilvl w:val="1"/>
                <w:numId w:val="7"/>
              </w:numPr>
              <w:spacing w:after="0"/>
              <w:rPr>
                <w:rFonts w:eastAsia="MS Mincho"/>
                <w:lang w:val="en-US" w:eastAsia="ja-JP"/>
              </w:rPr>
            </w:pPr>
            <w:r>
              <w:rPr>
                <w:rFonts w:eastAsia="MS Mincho" w:hint="eastAsia"/>
                <w:bCs/>
                <w:lang w:val="en-US" w:eastAsia="ja-JP"/>
              </w:rPr>
              <w:t xml:space="preserve">FFS: </w:t>
            </w:r>
            <w:r w:rsidRPr="00932E39">
              <w:rPr>
                <w:rFonts w:eastAsia="MS Mincho"/>
                <w:bCs/>
                <w:lang w:val="en-US" w:eastAsia="ja-JP"/>
              </w:rPr>
              <w:t xml:space="preserve">A UE </w:t>
            </w:r>
            <w:r>
              <w:rPr>
                <w:rFonts w:eastAsia="MS Mincho" w:hint="eastAsia"/>
                <w:bCs/>
                <w:lang w:val="en-US" w:eastAsia="ja-JP"/>
              </w:rPr>
              <w:t xml:space="preserve">may </w:t>
            </w:r>
            <w:r>
              <w:rPr>
                <w:rFonts w:eastAsia="MS Mincho"/>
                <w:bCs/>
                <w:lang w:val="en-US" w:eastAsia="ja-JP"/>
              </w:rPr>
              <w:t>continue</w:t>
            </w:r>
            <w:r w:rsidRPr="00932E39">
              <w:rPr>
                <w:rFonts w:eastAsia="MS Mincho"/>
                <w:bCs/>
                <w:lang w:val="en-US" w:eastAsia="ja-JP"/>
              </w:rPr>
              <w:t xml:space="preserve"> repetitions for a TB until one of the following conditions is met </w:t>
            </w:r>
          </w:p>
          <w:p w14:paraId="2E103F54" w14:textId="77777777" w:rsidR="007A2620" w:rsidRPr="00932E39" w:rsidRDefault="007A2620" w:rsidP="00912524">
            <w:pPr>
              <w:numPr>
                <w:ilvl w:val="2"/>
                <w:numId w:val="7"/>
              </w:numPr>
              <w:spacing w:after="0"/>
              <w:rPr>
                <w:rFonts w:eastAsia="MS Mincho"/>
                <w:lang w:val="en-US" w:eastAsia="ja-JP"/>
              </w:rPr>
            </w:pPr>
            <w:r w:rsidRPr="00932E39">
              <w:rPr>
                <w:rFonts w:eastAsia="MS Mincho"/>
                <w:lang w:val="en-US" w:eastAsia="ja-JP"/>
              </w:rPr>
              <w:t>An ACK is successfully received from gNB</w:t>
            </w:r>
          </w:p>
          <w:p w14:paraId="405A3502" w14:textId="77777777" w:rsidR="007A2620" w:rsidRPr="009F2937" w:rsidRDefault="007A2620" w:rsidP="00912524">
            <w:pPr>
              <w:numPr>
                <w:ilvl w:val="2"/>
                <w:numId w:val="7"/>
              </w:numPr>
              <w:spacing w:after="0"/>
              <w:rPr>
                <w:rFonts w:eastAsia="MS Mincho"/>
                <w:lang w:val="en-US" w:eastAsia="ja-JP"/>
              </w:rPr>
            </w:pPr>
            <w:r w:rsidRPr="00932E39">
              <w:rPr>
                <w:rFonts w:eastAsia="MS Mincho"/>
                <w:lang w:val="en-US" w:eastAsia="ja-JP"/>
              </w:rPr>
              <w:t>The number of repetitions for the TB reaches K</w:t>
            </w:r>
          </w:p>
          <w:p w14:paraId="5FB0701B" w14:textId="77777777" w:rsidR="007A2620" w:rsidRPr="00E648D5" w:rsidRDefault="007A2620" w:rsidP="00912524">
            <w:pPr>
              <w:rPr>
                <w:rFonts w:eastAsia="MS Mincho"/>
                <w:b/>
                <w:u w:val="single"/>
                <w:lang w:val="en-US" w:eastAsia="ja-JP"/>
              </w:rPr>
            </w:pPr>
            <w:bookmarkStart w:id="1" w:name="OLE_LINK1"/>
            <w:r w:rsidRPr="00866186">
              <w:rPr>
                <w:rFonts w:eastAsia="MS Mincho" w:hint="eastAsia"/>
                <w:b/>
                <w:highlight w:val="green"/>
                <w:u w:val="single"/>
                <w:lang w:val="en-US" w:eastAsia="ja-JP"/>
              </w:rPr>
              <w:t>Agreements:</w:t>
            </w:r>
          </w:p>
          <w:p w14:paraId="0EC9A89C" w14:textId="77777777" w:rsidR="007A2620" w:rsidRPr="0024010A" w:rsidRDefault="007A2620" w:rsidP="00912524">
            <w:pPr>
              <w:numPr>
                <w:ilvl w:val="0"/>
                <w:numId w:val="6"/>
              </w:numPr>
              <w:spacing w:after="0"/>
              <w:rPr>
                <w:rFonts w:eastAsia="MS Mincho"/>
                <w:lang w:val="en-US" w:eastAsia="ja-JP"/>
              </w:rPr>
            </w:pPr>
            <w:r w:rsidRPr="00E648D5">
              <w:rPr>
                <w:rFonts w:eastAsia="MS Mincho"/>
                <w:bCs/>
                <w:lang w:val="en-US" w:eastAsia="ja-JP"/>
              </w:rPr>
              <w:t xml:space="preserve">For </w:t>
            </w:r>
            <w:r>
              <w:rPr>
                <w:rFonts w:eastAsia="MS Mincho" w:hint="eastAsia"/>
                <w:bCs/>
                <w:lang w:val="en-US" w:eastAsia="ja-JP"/>
              </w:rPr>
              <w:t>UE configured with K repetitions for a TB transmission with/without grant</w:t>
            </w:r>
            <w:r w:rsidRPr="00E648D5">
              <w:rPr>
                <w:rFonts w:eastAsia="MS Mincho"/>
                <w:bCs/>
                <w:lang w:val="en-US" w:eastAsia="ja-JP"/>
              </w:rPr>
              <w:t>, the UE can continue repetitions (</w:t>
            </w:r>
            <w:r>
              <w:rPr>
                <w:rFonts w:eastAsia="MS Mincho" w:hint="eastAsia"/>
                <w:bCs/>
                <w:lang w:val="en-US" w:eastAsia="ja-JP"/>
              </w:rPr>
              <w:t xml:space="preserve">FFS </w:t>
            </w:r>
            <w:r w:rsidRPr="00E648D5">
              <w:rPr>
                <w:rFonts w:eastAsia="MS Mincho"/>
                <w:bCs/>
                <w:lang w:val="en-US" w:eastAsia="ja-JP"/>
              </w:rPr>
              <w:t>can be different RV ve</w:t>
            </w:r>
            <w:r>
              <w:rPr>
                <w:rFonts w:eastAsia="MS Mincho"/>
                <w:bCs/>
                <w:lang w:val="en-US" w:eastAsia="ja-JP"/>
              </w:rPr>
              <w:t xml:space="preserve">rsions, FFS different MCS) for </w:t>
            </w:r>
            <w:r>
              <w:rPr>
                <w:rFonts w:eastAsia="MS Mincho" w:hint="eastAsia"/>
                <w:bCs/>
                <w:lang w:val="en-US" w:eastAsia="ja-JP"/>
              </w:rPr>
              <w:t>the</w:t>
            </w:r>
            <w:r w:rsidRPr="00E648D5">
              <w:rPr>
                <w:rFonts w:eastAsia="MS Mincho"/>
                <w:bCs/>
                <w:lang w:val="en-US" w:eastAsia="ja-JP"/>
              </w:rPr>
              <w:t xml:space="preserve"> TB until one of the following conditions is met</w:t>
            </w:r>
          </w:p>
          <w:p w14:paraId="69561241" w14:textId="77777777" w:rsidR="007A2620" w:rsidRDefault="007A2620" w:rsidP="00912524">
            <w:pPr>
              <w:numPr>
                <w:ilvl w:val="1"/>
                <w:numId w:val="6"/>
              </w:numPr>
              <w:spacing w:after="0"/>
              <w:rPr>
                <w:rFonts w:eastAsia="MS Mincho"/>
                <w:lang w:val="en-US" w:eastAsia="ja-JP"/>
              </w:rPr>
            </w:pPr>
            <w:r>
              <w:rPr>
                <w:rFonts w:eastAsia="MS Mincho"/>
                <w:lang w:val="en-US" w:eastAsia="ja-JP"/>
              </w:rPr>
              <w:t xml:space="preserve">If an UL grant is </w:t>
            </w:r>
            <w:r>
              <w:rPr>
                <w:rFonts w:eastAsia="MS Mincho" w:hint="eastAsia"/>
                <w:lang w:val="en-US" w:eastAsia="ja-JP"/>
              </w:rPr>
              <w:t xml:space="preserve">successfully </w:t>
            </w:r>
            <w:r w:rsidRPr="00654D5E">
              <w:rPr>
                <w:rFonts w:eastAsia="MS Mincho"/>
                <w:lang w:val="en-US" w:eastAsia="ja-JP"/>
              </w:rPr>
              <w:t xml:space="preserve">received for a slot/mini-slot for the </w:t>
            </w:r>
            <w:r>
              <w:rPr>
                <w:rFonts w:eastAsia="MS Mincho" w:hint="eastAsia"/>
                <w:lang w:val="en-US" w:eastAsia="ja-JP"/>
              </w:rPr>
              <w:t xml:space="preserve">same </w:t>
            </w:r>
            <w:r w:rsidRPr="00654D5E">
              <w:rPr>
                <w:rFonts w:eastAsia="MS Mincho"/>
                <w:lang w:val="en-US" w:eastAsia="ja-JP"/>
              </w:rPr>
              <w:t>TB</w:t>
            </w:r>
          </w:p>
          <w:p w14:paraId="2607408D" w14:textId="77777777" w:rsidR="007A2620" w:rsidRPr="005E12D9" w:rsidRDefault="007A2620" w:rsidP="00912524">
            <w:pPr>
              <w:numPr>
                <w:ilvl w:val="2"/>
                <w:numId w:val="6"/>
              </w:numPr>
              <w:spacing w:after="0"/>
              <w:rPr>
                <w:rFonts w:eastAsia="MS Mincho"/>
                <w:lang w:val="en-US" w:eastAsia="ja-JP"/>
              </w:rPr>
            </w:pPr>
            <w:r>
              <w:rPr>
                <w:rFonts w:eastAsia="MS Mincho" w:hint="eastAsia"/>
                <w:lang w:val="en-US" w:eastAsia="ja-JP"/>
              </w:rPr>
              <w:t>FFS: How to determine the grant is for the same TB</w:t>
            </w:r>
          </w:p>
          <w:p w14:paraId="7F441B24" w14:textId="77777777" w:rsidR="007A2620" w:rsidRPr="00E648D5" w:rsidRDefault="007A2620" w:rsidP="00912524">
            <w:pPr>
              <w:numPr>
                <w:ilvl w:val="1"/>
                <w:numId w:val="6"/>
              </w:numPr>
              <w:spacing w:after="0"/>
              <w:rPr>
                <w:rFonts w:eastAsia="MS Mincho"/>
                <w:lang w:val="en-US" w:eastAsia="ja-JP"/>
              </w:rPr>
            </w:pPr>
            <w:r>
              <w:rPr>
                <w:rFonts w:eastAsia="MS Mincho" w:hint="eastAsia"/>
                <w:lang w:val="en-US" w:eastAsia="ja-JP"/>
              </w:rPr>
              <w:t>FFS: A</w:t>
            </w:r>
            <w:r w:rsidRPr="00E648D5">
              <w:rPr>
                <w:rFonts w:eastAsia="MS Mincho"/>
                <w:lang w:val="en-US" w:eastAsia="ja-JP"/>
              </w:rPr>
              <w:t>n acknowledgement</w:t>
            </w:r>
            <w:r>
              <w:rPr>
                <w:rFonts w:eastAsia="MS Mincho" w:hint="eastAsia"/>
                <w:lang w:val="en-US" w:eastAsia="ja-JP"/>
              </w:rPr>
              <w:t>/indication</w:t>
            </w:r>
            <w:r w:rsidRPr="00E648D5">
              <w:rPr>
                <w:rFonts w:eastAsia="MS Mincho"/>
                <w:lang w:val="en-US" w:eastAsia="ja-JP"/>
              </w:rPr>
              <w:t xml:space="preserve"> of successful receiving of that TB from gNB</w:t>
            </w:r>
          </w:p>
          <w:p w14:paraId="72D21D93" w14:textId="77777777" w:rsidR="007A2620" w:rsidRDefault="007A2620" w:rsidP="00912524">
            <w:pPr>
              <w:numPr>
                <w:ilvl w:val="1"/>
                <w:numId w:val="6"/>
              </w:numPr>
              <w:spacing w:after="0"/>
              <w:rPr>
                <w:rFonts w:eastAsia="MS Mincho"/>
                <w:lang w:val="en-US" w:eastAsia="ja-JP"/>
              </w:rPr>
            </w:pPr>
            <w:r>
              <w:rPr>
                <w:rFonts w:eastAsia="MS Mincho" w:hint="eastAsia"/>
                <w:lang w:val="en-US" w:eastAsia="ja-JP"/>
              </w:rPr>
              <w:t>T</w:t>
            </w:r>
            <w:r w:rsidRPr="00E648D5">
              <w:rPr>
                <w:rFonts w:eastAsia="MS Mincho"/>
                <w:lang w:val="en-US" w:eastAsia="ja-JP"/>
              </w:rPr>
              <w:t>he number of repetitions for that TB reaches K</w:t>
            </w:r>
          </w:p>
          <w:p w14:paraId="01C58705" w14:textId="77777777" w:rsidR="007A2620" w:rsidRPr="00F96EE1" w:rsidRDefault="007A2620" w:rsidP="00912524">
            <w:pPr>
              <w:numPr>
                <w:ilvl w:val="1"/>
                <w:numId w:val="6"/>
              </w:numPr>
              <w:spacing w:after="0"/>
              <w:rPr>
                <w:rFonts w:eastAsia="MS Mincho"/>
                <w:lang w:val="en-US" w:eastAsia="ja-JP"/>
              </w:rPr>
            </w:pPr>
            <w:r>
              <w:rPr>
                <w:rFonts w:eastAsia="MS Mincho" w:hint="eastAsia"/>
                <w:lang w:val="en-US" w:eastAsia="ja-JP"/>
              </w:rPr>
              <w:t>FFS: Whether it is possible to determine if the grant is for the same TB</w:t>
            </w:r>
          </w:p>
          <w:p w14:paraId="11D96C9D" w14:textId="77777777" w:rsidR="007A2620" w:rsidRDefault="007A2620" w:rsidP="00912524">
            <w:pPr>
              <w:numPr>
                <w:ilvl w:val="1"/>
                <w:numId w:val="6"/>
              </w:numPr>
              <w:spacing w:after="0"/>
              <w:rPr>
                <w:rFonts w:eastAsia="MS Mincho"/>
                <w:lang w:val="en-US" w:eastAsia="ja-JP"/>
              </w:rPr>
            </w:pPr>
            <w:r>
              <w:rPr>
                <w:rFonts w:eastAsia="MS Mincho" w:hint="eastAsia"/>
                <w:lang w:val="en-US" w:eastAsia="ja-JP"/>
              </w:rPr>
              <w:t>Note that this does not assume that UL grant is scheduled based on the slot whereas grant free allocation is based on mini-slot (vice versa)</w:t>
            </w:r>
          </w:p>
          <w:p w14:paraId="5D287371" w14:textId="77777777" w:rsidR="007A2620" w:rsidRPr="00FD6551" w:rsidRDefault="007A2620" w:rsidP="007A2620">
            <w:pPr>
              <w:numPr>
                <w:ilvl w:val="1"/>
                <w:numId w:val="6"/>
              </w:numPr>
              <w:spacing w:after="0"/>
              <w:rPr>
                <w:lang w:val="en-US" w:eastAsia="zh-CN"/>
              </w:rPr>
            </w:pPr>
            <w:r>
              <w:rPr>
                <w:rFonts w:eastAsia="MS Mincho" w:hint="eastAsia"/>
                <w:lang w:val="en-US" w:eastAsia="ja-JP"/>
              </w:rPr>
              <w:t>Note that other termination condition of repetition may apply</w:t>
            </w:r>
            <w:bookmarkEnd w:id="1"/>
          </w:p>
        </w:tc>
      </w:tr>
    </w:tbl>
    <w:p w14:paraId="2F00D383" w14:textId="77777777" w:rsidR="00995D7A" w:rsidRDefault="00995D7A" w:rsidP="00CD4C7B">
      <w:pPr>
        <w:rPr>
          <w:lang w:eastAsia="zh-CN"/>
        </w:rPr>
      </w:pPr>
    </w:p>
    <w:p w14:paraId="4DBF085A" w14:textId="77777777" w:rsidR="00BD79BD" w:rsidRPr="00BD79BD" w:rsidRDefault="00BD79BD" w:rsidP="00CD4C7B">
      <w:pPr>
        <w:rPr>
          <w:lang w:eastAsia="zh-CN"/>
        </w:rPr>
      </w:pPr>
      <w:r>
        <w:rPr>
          <w:rFonts w:hint="eastAsia"/>
          <w:lang w:eastAsia="zh-CN"/>
        </w:rPr>
        <w:t xml:space="preserve">In this </w:t>
      </w:r>
      <w:r>
        <w:rPr>
          <w:lang w:eastAsia="zh-CN"/>
        </w:rPr>
        <w:t xml:space="preserve">contribution, we discuss some general aspects </w:t>
      </w:r>
      <w:r w:rsidR="00ED54C6">
        <w:rPr>
          <w:lang w:eastAsia="zh-CN"/>
        </w:rPr>
        <w:t>on grant-free operation for NR</w:t>
      </w:r>
      <w:r>
        <w:rPr>
          <w:lang w:eastAsia="zh-CN"/>
        </w:rPr>
        <w:t>.</w:t>
      </w:r>
    </w:p>
    <w:p w14:paraId="34B054A4" w14:textId="77777777" w:rsidR="00CD4C7B" w:rsidRPr="006E13D1" w:rsidRDefault="00CD4C7B" w:rsidP="00CD4C7B">
      <w:pPr>
        <w:pStyle w:val="Heading1"/>
      </w:pPr>
      <w:r w:rsidRPr="006E13D1">
        <w:lastRenderedPageBreak/>
        <w:t>2</w:t>
      </w:r>
      <w:r w:rsidRPr="006E13D1">
        <w:tab/>
      </w:r>
      <w:r w:rsidR="00BD79BD">
        <w:t>Discussion</w:t>
      </w:r>
    </w:p>
    <w:p w14:paraId="6BABD94A" w14:textId="49DD1FB6" w:rsidR="002C19DF" w:rsidRDefault="00BD79BD" w:rsidP="00BD79BD">
      <w:pPr>
        <w:rPr>
          <w:bCs/>
          <w:lang w:eastAsia="zh-CN"/>
        </w:rPr>
      </w:pPr>
      <w:r>
        <w:t>In the RAN #75, the NR WI [</w:t>
      </w:r>
      <w:r w:rsidR="00DA47DE">
        <w:t>3</w:t>
      </w:r>
      <w:r>
        <w:t xml:space="preserve">] was agreed without </w:t>
      </w:r>
      <w:r w:rsidR="00DA47DE">
        <w:t xml:space="preserve">shared resources explicitly </w:t>
      </w:r>
      <w:r>
        <w:t>mentioned</w:t>
      </w:r>
      <w:r w:rsidR="00DA47DE">
        <w:t>. Besides, a</w:t>
      </w:r>
      <w:r>
        <w:t>n SI on non-</w:t>
      </w:r>
      <w:r w:rsidRPr="00BD79BD">
        <w:t>orthogonal Multiple Access for NR</w:t>
      </w:r>
      <w:r>
        <w:t xml:space="preserve"> [</w:t>
      </w:r>
      <w:r w:rsidR="00DA47DE">
        <w:t>4</w:t>
      </w:r>
      <w:r>
        <w:t xml:space="preserve">] </w:t>
      </w:r>
      <w:r w:rsidR="00DA47DE">
        <w:t xml:space="preserve">was agreed but </w:t>
      </w:r>
      <w:r>
        <w:t>postponed until Q3. In the justification of the NOMA SI, it was stated “</w:t>
      </w:r>
      <w:r w:rsidRPr="00BD79BD">
        <w:rPr>
          <w:bCs/>
          <w:i/>
          <w:lang w:eastAsia="zh-CN"/>
        </w:rPr>
        <w:t xml:space="preserve">the basic multiple access scheme for </w:t>
      </w:r>
      <w:r w:rsidRPr="00BD79BD">
        <w:rPr>
          <w:rFonts w:hint="eastAsia"/>
          <w:bCs/>
          <w:i/>
          <w:lang w:eastAsia="zh-CN"/>
        </w:rPr>
        <w:t>NR</w:t>
      </w:r>
      <w:r w:rsidRPr="00BD79BD">
        <w:rPr>
          <w:bCs/>
          <w:i/>
          <w:lang w:eastAsia="zh-CN"/>
        </w:rPr>
        <w:t xml:space="preserve"> is orthogonal for both downlink and uplink data transmissions, meaning that time and frequency physical resources of different users are not overlapped.</w:t>
      </w:r>
      <w:r w:rsidRPr="00BD79BD">
        <w:rPr>
          <w:bCs/>
          <w:lang w:eastAsia="zh-CN"/>
        </w:rPr>
        <w:t>”</w:t>
      </w:r>
      <w:r w:rsidR="002C19DF">
        <w:rPr>
          <w:bCs/>
          <w:lang w:eastAsia="zh-CN"/>
        </w:rPr>
        <w:t xml:space="preserve">. On the other hand, it was agreed in RAN1 #87 that </w:t>
      </w:r>
    </w:p>
    <w:tbl>
      <w:tblPr>
        <w:tblStyle w:val="TableGrid"/>
        <w:tblW w:w="0" w:type="auto"/>
        <w:tblLook w:val="04A0" w:firstRow="1" w:lastRow="0" w:firstColumn="1" w:lastColumn="0" w:noHBand="0" w:noVBand="1"/>
      </w:tblPr>
      <w:tblGrid>
        <w:gridCol w:w="9631"/>
      </w:tblGrid>
      <w:tr w:rsidR="002C19DF" w14:paraId="4441D9F6" w14:textId="77777777" w:rsidTr="002C19DF">
        <w:tc>
          <w:tcPr>
            <w:tcW w:w="9631" w:type="dxa"/>
          </w:tcPr>
          <w:p w14:paraId="3ABBD130" w14:textId="77777777" w:rsidR="002C19DF" w:rsidRPr="0030089F" w:rsidRDefault="002C19DF" w:rsidP="002C19DF">
            <w:pPr>
              <w:rPr>
                <w:rFonts w:eastAsia="MS Mincho"/>
                <w:b/>
                <w:u w:val="single"/>
                <w:lang w:eastAsia="ja-JP"/>
              </w:rPr>
            </w:pPr>
            <w:r w:rsidRPr="00382E3C">
              <w:rPr>
                <w:rFonts w:eastAsia="MS Mincho" w:hint="eastAsia"/>
                <w:b/>
                <w:highlight w:val="green"/>
                <w:u w:val="single"/>
                <w:lang w:eastAsia="ja-JP"/>
              </w:rPr>
              <w:t>Agreements:</w:t>
            </w:r>
          </w:p>
          <w:p w14:paraId="5254E817" w14:textId="77777777" w:rsidR="002C19DF" w:rsidRPr="0030089F" w:rsidRDefault="002C19DF" w:rsidP="002C19DF">
            <w:pPr>
              <w:numPr>
                <w:ilvl w:val="0"/>
                <w:numId w:val="8"/>
              </w:numPr>
              <w:spacing w:after="0"/>
              <w:rPr>
                <w:rFonts w:eastAsia="MS Mincho"/>
                <w:lang w:val="en-US" w:eastAsia="ja-JP"/>
              </w:rPr>
            </w:pPr>
            <w:r>
              <w:rPr>
                <w:rFonts w:eastAsia="MS Mincho" w:hint="eastAsia"/>
                <w:bCs/>
                <w:lang w:val="en-US" w:eastAsia="ja-JP"/>
              </w:rPr>
              <w:t>At least a</w:t>
            </w:r>
            <w:r w:rsidRPr="0030089F">
              <w:rPr>
                <w:rFonts w:eastAsia="MS Mincho"/>
                <w:bCs/>
                <w:lang w:val="en-US" w:eastAsia="ja-JP"/>
              </w:rPr>
              <w:t xml:space="preserve">n UL transmission scheme without </w:t>
            </w:r>
            <w:r>
              <w:rPr>
                <w:rFonts w:eastAsia="MS Mincho" w:hint="eastAsia"/>
                <w:bCs/>
                <w:lang w:val="en-US" w:eastAsia="ja-JP"/>
              </w:rPr>
              <w:t xml:space="preserve">grant </w:t>
            </w:r>
            <w:r w:rsidRPr="0030089F">
              <w:rPr>
                <w:rFonts w:eastAsia="MS Mincho"/>
                <w:bCs/>
                <w:lang w:val="en-US" w:eastAsia="ja-JP"/>
              </w:rPr>
              <w:t>is supported for URLLC</w:t>
            </w:r>
          </w:p>
          <w:p w14:paraId="1E58A967" w14:textId="77777777" w:rsidR="002C19DF" w:rsidRPr="0030089F" w:rsidRDefault="002C19DF" w:rsidP="002C19DF">
            <w:pPr>
              <w:numPr>
                <w:ilvl w:val="1"/>
                <w:numId w:val="8"/>
              </w:numPr>
              <w:tabs>
                <w:tab w:val="clear" w:pos="1440"/>
              </w:tabs>
              <w:spacing w:after="0"/>
              <w:rPr>
                <w:rFonts w:eastAsia="MS Mincho"/>
                <w:lang w:val="en-US" w:eastAsia="ja-JP"/>
              </w:rPr>
            </w:pPr>
            <w:r>
              <w:rPr>
                <w:rFonts w:eastAsia="MS Mincho"/>
                <w:lang w:val="en-US" w:eastAsia="ja-JP"/>
              </w:rPr>
              <w:t xml:space="preserve">Resource </w:t>
            </w:r>
            <w:r>
              <w:rPr>
                <w:rFonts w:eastAsia="MS Mincho" w:hint="eastAsia"/>
                <w:lang w:val="en-US" w:eastAsia="ja-JP"/>
              </w:rPr>
              <w:t>may or may not</w:t>
            </w:r>
            <w:r w:rsidRPr="0030089F">
              <w:rPr>
                <w:rFonts w:eastAsia="MS Mincho"/>
                <w:lang w:val="en-US" w:eastAsia="ja-JP"/>
              </w:rPr>
              <w:t xml:space="preserve"> be shared among one or more users </w:t>
            </w:r>
          </w:p>
          <w:p w14:paraId="08DF1B9F" w14:textId="77777777" w:rsidR="009165F8" w:rsidRPr="00005EC3" w:rsidRDefault="002C19DF" w:rsidP="002D3662">
            <w:pPr>
              <w:numPr>
                <w:ilvl w:val="2"/>
                <w:numId w:val="8"/>
              </w:numPr>
              <w:spacing w:after="0"/>
              <w:rPr>
                <w:bCs/>
                <w:lang w:eastAsia="zh-CN"/>
              </w:rPr>
            </w:pPr>
            <w:r w:rsidRPr="0030089F">
              <w:rPr>
                <w:rFonts w:eastAsia="MS Mincho"/>
                <w:lang w:val="en-US" w:eastAsia="ja-JP"/>
              </w:rPr>
              <w:t>FFS: resource configuration</w:t>
            </w:r>
            <w:r w:rsidRPr="0030089F">
              <w:rPr>
                <w:rFonts w:eastAsia="MS Mincho"/>
                <w:bCs/>
                <w:lang w:val="en-US" w:eastAsia="ja-JP"/>
              </w:rPr>
              <w:t xml:space="preserve"> </w:t>
            </w:r>
            <w:r w:rsidRPr="0030089F">
              <w:rPr>
                <w:rFonts w:eastAsia="MS Mincho"/>
                <w:lang w:val="en-US" w:eastAsia="ja-JP"/>
              </w:rPr>
              <w:t>details</w:t>
            </w:r>
          </w:p>
          <w:p w14:paraId="01EEE132" w14:textId="5470DD1A" w:rsidR="002C19DF" w:rsidRPr="002D3662" w:rsidRDefault="002C19DF" w:rsidP="002D3662">
            <w:pPr>
              <w:numPr>
                <w:ilvl w:val="2"/>
                <w:numId w:val="8"/>
              </w:numPr>
              <w:spacing w:after="0"/>
              <w:rPr>
                <w:bCs/>
                <w:lang w:eastAsia="zh-CN"/>
              </w:rPr>
            </w:pPr>
            <w:r w:rsidRPr="002D3662">
              <w:rPr>
                <w:rFonts w:eastAsia="MS Mincho"/>
                <w:lang w:val="en-US" w:eastAsia="ja-JP"/>
              </w:rPr>
              <w:t>FFS other details of design</w:t>
            </w:r>
          </w:p>
        </w:tc>
      </w:tr>
    </w:tbl>
    <w:p w14:paraId="2D537EF3" w14:textId="425F0D8F" w:rsidR="00BD79BD" w:rsidRDefault="002C19DF" w:rsidP="00BD79BD">
      <w:pPr>
        <w:rPr>
          <w:bCs/>
          <w:lang w:eastAsia="zh-CN"/>
        </w:rPr>
      </w:pPr>
      <w:r>
        <w:rPr>
          <w:bCs/>
          <w:lang w:eastAsia="zh-CN"/>
        </w:rPr>
        <w:t xml:space="preserve">It is not clear </w:t>
      </w:r>
      <w:r w:rsidR="00A36047">
        <w:rPr>
          <w:bCs/>
          <w:lang w:eastAsia="zh-CN"/>
        </w:rPr>
        <w:t>whether</w:t>
      </w:r>
      <w:r w:rsidR="00BD79BD">
        <w:rPr>
          <w:bCs/>
          <w:lang w:eastAsia="zh-CN"/>
        </w:rPr>
        <w:t xml:space="preserve"> </w:t>
      </w:r>
      <w:r w:rsidR="00A36047">
        <w:rPr>
          <w:bCs/>
          <w:lang w:eastAsia="zh-CN"/>
        </w:rPr>
        <w:t xml:space="preserve">shared UL resource is to be covered in the NR WI or the </w:t>
      </w:r>
      <w:r w:rsidR="00BD79BD">
        <w:rPr>
          <w:bCs/>
          <w:lang w:eastAsia="zh-CN"/>
        </w:rPr>
        <w:t>NR WI will only focus on dedicated resource without sharing for PUSCH transmission including grant-free operation with SPS while the shared resource part</w:t>
      </w:r>
      <w:r w:rsidR="00995D7A">
        <w:rPr>
          <w:bCs/>
          <w:lang w:eastAsia="zh-CN"/>
        </w:rPr>
        <w:t xml:space="preserve"> is</w:t>
      </w:r>
      <w:r w:rsidR="00BD79BD">
        <w:rPr>
          <w:bCs/>
          <w:lang w:eastAsia="zh-CN"/>
        </w:rPr>
        <w:t xml:space="preserve"> </w:t>
      </w:r>
      <w:r w:rsidR="00995D7A">
        <w:rPr>
          <w:bCs/>
          <w:lang w:eastAsia="zh-CN"/>
        </w:rPr>
        <w:t xml:space="preserve">left </w:t>
      </w:r>
      <w:r w:rsidR="00BD79BD">
        <w:rPr>
          <w:bCs/>
          <w:lang w:eastAsia="zh-CN"/>
        </w:rPr>
        <w:t xml:space="preserve">to the SI. </w:t>
      </w:r>
    </w:p>
    <w:p w14:paraId="7739ECD1" w14:textId="1F132679" w:rsidR="00BD79BD" w:rsidRDefault="00BD79BD" w:rsidP="00BD79BD">
      <w:pPr>
        <w:rPr>
          <w:bCs/>
          <w:lang w:eastAsia="zh-CN"/>
        </w:rPr>
      </w:pPr>
      <w:r w:rsidRPr="00BD79BD">
        <w:rPr>
          <w:b/>
          <w:bCs/>
          <w:lang w:eastAsia="zh-CN"/>
        </w:rPr>
        <w:t>Proposal 1</w:t>
      </w:r>
      <w:r>
        <w:rPr>
          <w:bCs/>
          <w:lang w:eastAsia="zh-CN"/>
        </w:rPr>
        <w:t xml:space="preserve">: Confirm </w:t>
      </w:r>
      <w:r w:rsidR="00202BE8">
        <w:rPr>
          <w:bCs/>
          <w:lang w:eastAsia="zh-CN"/>
        </w:rPr>
        <w:t xml:space="preserve">that </w:t>
      </w:r>
      <w:r>
        <w:rPr>
          <w:bCs/>
          <w:lang w:eastAsia="zh-CN"/>
        </w:rPr>
        <w:t xml:space="preserve">shared UL resource for multiple UEs </w:t>
      </w:r>
      <w:r w:rsidR="008A5015">
        <w:rPr>
          <w:bCs/>
          <w:lang w:eastAsia="zh-CN"/>
        </w:rPr>
        <w:t>is to</w:t>
      </w:r>
      <w:r w:rsidR="0087057D">
        <w:rPr>
          <w:bCs/>
          <w:lang w:eastAsia="zh-CN"/>
        </w:rPr>
        <w:t xml:space="preserve"> be</w:t>
      </w:r>
      <w:bookmarkStart w:id="2" w:name="_GoBack"/>
      <w:bookmarkEnd w:id="2"/>
      <w:r w:rsidR="006522CA">
        <w:rPr>
          <w:bCs/>
          <w:lang w:eastAsia="zh-CN"/>
        </w:rPr>
        <w:t xml:space="preserve"> supported in</w:t>
      </w:r>
      <w:r w:rsidR="006522CA" w:rsidDel="00B15CA1">
        <w:rPr>
          <w:bCs/>
          <w:lang w:eastAsia="zh-CN"/>
        </w:rPr>
        <w:t xml:space="preserve"> </w:t>
      </w:r>
      <w:r>
        <w:rPr>
          <w:bCs/>
          <w:lang w:eastAsia="zh-CN"/>
        </w:rPr>
        <w:t>NR WI.</w:t>
      </w:r>
    </w:p>
    <w:p w14:paraId="00B4E942" w14:textId="04D6E0B2" w:rsidR="00B24C50" w:rsidRDefault="00F77D15" w:rsidP="00BD79BD">
      <w:pPr>
        <w:rPr>
          <w:lang w:eastAsia="zh-CN"/>
        </w:rPr>
      </w:pPr>
      <w:r>
        <w:rPr>
          <w:lang w:eastAsia="zh-CN"/>
        </w:rPr>
        <w:t>I</w:t>
      </w:r>
      <w:r w:rsidR="00BD79BD">
        <w:rPr>
          <w:lang w:eastAsia="zh-CN"/>
        </w:rPr>
        <w:t xml:space="preserve">f it is the understanding </w:t>
      </w:r>
      <w:r w:rsidR="00DA47DE">
        <w:rPr>
          <w:lang w:eastAsia="zh-CN"/>
        </w:rPr>
        <w:t xml:space="preserve">that </w:t>
      </w:r>
      <w:r w:rsidR="00BD79BD">
        <w:rPr>
          <w:lang w:eastAsia="zh-CN"/>
        </w:rPr>
        <w:t xml:space="preserve">shared UL resource should be covered in the WI, some RAN1 involvement would be needed before RAN2 can further progress. </w:t>
      </w:r>
    </w:p>
    <w:p w14:paraId="37653EC7" w14:textId="539803DC" w:rsidR="00B24C50" w:rsidRDefault="00BD79BD" w:rsidP="00B24C50">
      <w:pPr>
        <w:rPr>
          <w:lang w:eastAsia="zh-CN"/>
        </w:rPr>
      </w:pPr>
      <w:r>
        <w:rPr>
          <w:lang w:eastAsia="zh-CN"/>
        </w:rPr>
        <w:t>S</w:t>
      </w:r>
      <w:r>
        <w:rPr>
          <w:rFonts w:hint="eastAsia"/>
          <w:lang w:eastAsia="zh-CN"/>
        </w:rPr>
        <w:t xml:space="preserve">everal </w:t>
      </w:r>
      <w:r>
        <w:rPr>
          <w:lang w:eastAsia="zh-CN"/>
        </w:rPr>
        <w:t>different proposals have been discussed in LTE</w:t>
      </w:r>
      <w:r w:rsidR="00B24C50">
        <w:rPr>
          <w:lang w:eastAsia="zh-CN"/>
        </w:rPr>
        <w:t xml:space="preserve"> and NR with different </w:t>
      </w:r>
      <w:r w:rsidR="00D61DDE">
        <w:rPr>
          <w:lang w:eastAsia="zh-CN"/>
        </w:rPr>
        <w:t xml:space="preserve">dedicated </w:t>
      </w:r>
      <w:r w:rsidR="00B24C50">
        <w:rPr>
          <w:lang w:eastAsia="zh-CN"/>
        </w:rPr>
        <w:t>signalling to be used to identify the UE</w:t>
      </w:r>
      <w:r w:rsidR="00DA47DE">
        <w:rPr>
          <w:lang w:eastAsia="zh-CN"/>
        </w:rPr>
        <w:t>s,</w:t>
      </w:r>
      <w:r w:rsidR="00B24C50">
        <w:rPr>
          <w:lang w:eastAsia="zh-CN"/>
        </w:rPr>
        <w:t xml:space="preserve"> so that even if the </w:t>
      </w:r>
      <w:r w:rsidR="00F9633F">
        <w:rPr>
          <w:lang w:eastAsia="zh-CN"/>
        </w:rPr>
        <w:t>gNB</w:t>
      </w:r>
      <w:r w:rsidR="00B24C50">
        <w:rPr>
          <w:lang w:eastAsia="zh-CN"/>
        </w:rPr>
        <w:t xml:space="preserve"> cannot decode the data part when collision happens, it can still schedule dedicated resource to the UE based on the reception of the dedicated signalling</w:t>
      </w:r>
      <w:r>
        <w:rPr>
          <w:lang w:eastAsia="zh-CN"/>
        </w:rPr>
        <w:t xml:space="preserve">, e.g. </w:t>
      </w:r>
    </w:p>
    <w:p w14:paraId="42261BCE" w14:textId="04359998" w:rsidR="00B24C50" w:rsidRDefault="00B24C50" w:rsidP="00BD79BD">
      <w:pPr>
        <w:pStyle w:val="ListParagraph"/>
        <w:numPr>
          <w:ilvl w:val="0"/>
          <w:numId w:val="5"/>
        </w:numPr>
        <w:ind w:firstLineChars="0"/>
        <w:rPr>
          <w:lang w:eastAsia="zh-CN"/>
        </w:rPr>
      </w:pPr>
      <w:r>
        <w:rPr>
          <w:lang w:eastAsia="zh-CN"/>
        </w:rPr>
        <w:t xml:space="preserve">in the context of Rel-10 SI for latency reduction, </w:t>
      </w:r>
      <w:r w:rsidR="00D61DDE">
        <w:rPr>
          <w:lang w:eastAsia="zh-CN"/>
        </w:rPr>
        <w:t>d</w:t>
      </w:r>
      <w:r>
        <w:rPr>
          <w:lang w:eastAsia="zh-CN"/>
        </w:rPr>
        <w:t>edicated SR was proposed to be configured together with the shared resource and the UE sends the</w:t>
      </w:r>
      <w:r w:rsidR="00D61DDE">
        <w:rPr>
          <w:lang w:eastAsia="zh-CN"/>
        </w:rPr>
        <w:t>m</w:t>
      </w:r>
      <w:r>
        <w:rPr>
          <w:lang w:eastAsia="zh-CN"/>
        </w:rPr>
        <w:t xml:space="preserve"> together</w:t>
      </w:r>
      <w:r w:rsidR="00DA47DE">
        <w:rPr>
          <w:lang w:eastAsia="zh-CN"/>
        </w:rPr>
        <w:t>.  T</w:t>
      </w:r>
      <w:r>
        <w:rPr>
          <w:lang w:eastAsia="zh-CN"/>
        </w:rPr>
        <w:t xml:space="preserve">he eNB can schedule dedicated resource to the UE based on the reception of the D-SR </w:t>
      </w:r>
      <w:r w:rsidR="00D61DDE">
        <w:rPr>
          <w:lang w:eastAsia="zh-CN"/>
        </w:rPr>
        <w:t>even if collision happens on PUSCH</w:t>
      </w:r>
      <w:r>
        <w:rPr>
          <w:lang w:eastAsia="zh-CN"/>
        </w:rPr>
        <w:t>.</w:t>
      </w:r>
    </w:p>
    <w:p w14:paraId="4B058607" w14:textId="414A0B7A" w:rsidR="00B24C50" w:rsidRDefault="00BD79BD" w:rsidP="00BD79BD">
      <w:pPr>
        <w:pStyle w:val="ListParagraph"/>
        <w:numPr>
          <w:ilvl w:val="0"/>
          <w:numId w:val="5"/>
        </w:numPr>
        <w:ind w:firstLineChars="0"/>
        <w:rPr>
          <w:lang w:eastAsia="zh-CN"/>
        </w:rPr>
      </w:pPr>
      <w:r>
        <w:rPr>
          <w:lang w:eastAsia="zh-CN"/>
        </w:rPr>
        <w:t xml:space="preserve">in the Rel-14 SI for latency reduction, DM-RS was proposed to identify the UEs with the conclusion that </w:t>
      </w:r>
      <w:r w:rsidR="00B24C50">
        <w:rPr>
          <w:lang w:eastAsia="zh-CN"/>
        </w:rPr>
        <w:t>“</w:t>
      </w:r>
      <w:r w:rsidR="00B24C50" w:rsidRPr="00B24C50">
        <w:rPr>
          <w:bCs/>
          <w:i/>
        </w:rPr>
        <w:t>RAN2 evaluation for contention based PUSCH transmission assumes that the eNB can always detect the DMRS resources whenever there are transmissions from UEs, but the actual performance would depend on success rate of DMRS resource detection, which</w:t>
      </w:r>
      <w:r w:rsidR="00B24C50" w:rsidRPr="00B24C50">
        <w:rPr>
          <w:rFonts w:hint="eastAsia"/>
          <w:bCs/>
          <w:i/>
        </w:rPr>
        <w:t xml:space="preserve"> should be studied by RAN1</w:t>
      </w:r>
      <w:r w:rsidR="00B24C50" w:rsidRPr="00733661">
        <w:rPr>
          <w:bCs/>
        </w:rPr>
        <w:t>.</w:t>
      </w:r>
      <w:r w:rsidR="00B24C50">
        <w:rPr>
          <w:lang w:eastAsia="zh-CN"/>
        </w:rPr>
        <w:t>” [</w:t>
      </w:r>
      <w:r w:rsidR="00D87FCC">
        <w:rPr>
          <w:lang w:eastAsia="zh-CN"/>
        </w:rPr>
        <w:t>5</w:t>
      </w:r>
      <w:r w:rsidR="00B24C50">
        <w:rPr>
          <w:lang w:eastAsia="zh-CN"/>
        </w:rPr>
        <w:t>]</w:t>
      </w:r>
    </w:p>
    <w:p w14:paraId="2DF38C5E" w14:textId="50A72A73" w:rsidR="00B24C50" w:rsidRPr="00BD79BD" w:rsidRDefault="00B24C50" w:rsidP="00BD79BD">
      <w:pPr>
        <w:pStyle w:val="ListParagraph"/>
        <w:numPr>
          <w:ilvl w:val="0"/>
          <w:numId w:val="5"/>
        </w:numPr>
        <w:ind w:firstLineChars="0"/>
        <w:rPr>
          <w:lang w:eastAsia="zh-CN"/>
        </w:rPr>
      </w:pPr>
      <w:r>
        <w:rPr>
          <w:lang w:eastAsia="zh-CN"/>
        </w:rPr>
        <w:t xml:space="preserve">In the NR SI, preamble was proposed to identify the UE together with the shared resource </w:t>
      </w:r>
      <w:r w:rsidR="00D61DDE">
        <w:rPr>
          <w:lang w:eastAsia="zh-CN"/>
        </w:rPr>
        <w:t>with the reason that</w:t>
      </w:r>
      <w:r>
        <w:rPr>
          <w:lang w:eastAsia="zh-CN"/>
        </w:rPr>
        <w:t xml:space="preserve"> DMRS might not be reliable enough</w:t>
      </w:r>
      <w:r w:rsidR="00D61DDE">
        <w:rPr>
          <w:lang w:eastAsia="zh-CN"/>
        </w:rPr>
        <w:t xml:space="preserve"> to detect the UE</w:t>
      </w:r>
      <w:r w:rsidR="00DA47DE">
        <w:rPr>
          <w:lang w:eastAsia="zh-CN"/>
        </w:rPr>
        <w:t>, esp. for URLLC</w:t>
      </w:r>
      <w:r>
        <w:rPr>
          <w:lang w:eastAsia="zh-CN"/>
        </w:rPr>
        <w:t xml:space="preserve"> [</w:t>
      </w:r>
      <w:r w:rsidR="00D87FCC">
        <w:rPr>
          <w:lang w:eastAsia="zh-CN"/>
        </w:rPr>
        <w:t>6</w:t>
      </w:r>
      <w:r>
        <w:rPr>
          <w:lang w:eastAsia="zh-CN"/>
        </w:rPr>
        <w:t>].</w:t>
      </w:r>
    </w:p>
    <w:p w14:paraId="39322D46" w14:textId="77777777" w:rsidR="00504C78" w:rsidRDefault="00B24C50" w:rsidP="00B24C50">
      <w:pPr>
        <w:rPr>
          <w:lang w:eastAsia="zh-CN"/>
        </w:rPr>
      </w:pPr>
      <w:r>
        <w:rPr>
          <w:lang w:eastAsia="zh-CN"/>
        </w:rPr>
        <w:t xml:space="preserve">From RAN2 point of view, to make the shared resource really useful without introducing too much complexity as well as extra delay when collision happens, we can start with assuming some dedicated signalling will be configured together with the shared resource and the </w:t>
      </w:r>
      <w:r w:rsidR="00F9633F">
        <w:rPr>
          <w:lang w:eastAsia="zh-CN"/>
        </w:rPr>
        <w:t>gNB</w:t>
      </w:r>
      <w:r>
        <w:rPr>
          <w:lang w:eastAsia="zh-CN"/>
        </w:rPr>
        <w:t xml:space="preserve"> can always detect at least the dedicated signalling as concluded from the Rel-14 latency reduction SI. Then the </w:t>
      </w:r>
      <w:r w:rsidR="00F9633F">
        <w:rPr>
          <w:lang w:eastAsia="zh-CN"/>
        </w:rPr>
        <w:t>gNB</w:t>
      </w:r>
      <w:r>
        <w:rPr>
          <w:lang w:eastAsia="zh-CN"/>
        </w:rPr>
        <w:t xml:space="preserve"> </w:t>
      </w:r>
      <w:r w:rsidR="00DA47DE">
        <w:rPr>
          <w:lang w:eastAsia="zh-CN"/>
        </w:rPr>
        <w:t>would be able to</w:t>
      </w:r>
      <w:r>
        <w:rPr>
          <w:lang w:eastAsia="zh-CN"/>
        </w:rPr>
        <w:t xml:space="preserve"> schedule dedicated resource when it decodes the dedicated signalling </w:t>
      </w:r>
      <w:r w:rsidR="00DA47DE">
        <w:rPr>
          <w:lang w:eastAsia="zh-CN"/>
        </w:rPr>
        <w:t>while</w:t>
      </w:r>
      <w:r>
        <w:rPr>
          <w:lang w:eastAsia="zh-CN"/>
        </w:rPr>
        <w:t xml:space="preserve"> not the data part on the shared resource.</w:t>
      </w:r>
      <w:r w:rsidR="008F635C" w:rsidRPr="008F635C">
        <w:rPr>
          <w:lang w:eastAsia="zh-CN"/>
        </w:rPr>
        <w:t xml:space="preserve"> </w:t>
      </w:r>
    </w:p>
    <w:p w14:paraId="735CB31C" w14:textId="1F2713E0" w:rsidR="00B24C50" w:rsidRPr="0074738D" w:rsidRDefault="0074738D" w:rsidP="00B24C50">
      <w:pPr>
        <w:rPr>
          <w:lang w:eastAsia="zh-CN"/>
        </w:rPr>
      </w:pPr>
      <w:r>
        <w:t>This implies that the detection requirement of the dedicated signalling shall be at the same level or better than the data detection requirement in URLLC (as low as 10-5), which could be served as the design criterion for such signalling design. It is also noted that, this detection performance shall be fulfilled by one-shot or limited shot</w:t>
      </w:r>
      <w:r w:rsidR="008D1F3B">
        <w:t>s</w:t>
      </w:r>
      <w:r>
        <w:t xml:space="preserve"> detection to ensure low latency when configuring repeated transmission for a TB, the dedicated signalling could be detected from the beginning and the gNB can turn to scheduled transmission for transmitting this TB. Whether this detection performance is fulfilled by one-shot or with accumulated multiple repetitions should be discussed and decided in RAN1.</w:t>
      </w:r>
    </w:p>
    <w:p w14:paraId="46502585" w14:textId="279814F6" w:rsidR="00B24C50" w:rsidRDefault="00BD79BD" w:rsidP="00EA41FD">
      <w:pPr>
        <w:rPr>
          <w:lang w:eastAsia="zh-CN"/>
        </w:rPr>
      </w:pPr>
      <w:r w:rsidRPr="00BD79BD">
        <w:rPr>
          <w:rFonts w:hint="eastAsia"/>
          <w:b/>
          <w:lang w:eastAsia="zh-CN"/>
        </w:rPr>
        <w:t>Proposal 2</w:t>
      </w:r>
      <w:r>
        <w:rPr>
          <w:rFonts w:hint="eastAsia"/>
          <w:lang w:eastAsia="zh-CN"/>
        </w:rPr>
        <w:t xml:space="preserve">: if the understanding is shared UL resource is in the scope of NR WI, </w:t>
      </w:r>
      <w:r w:rsidR="00B24C50">
        <w:rPr>
          <w:lang w:eastAsia="zh-CN"/>
        </w:rPr>
        <w:t xml:space="preserve">RAN2 starts with assuming some dedicated signalling is configured together with the shared resource and the </w:t>
      </w:r>
      <w:r w:rsidR="00F9633F">
        <w:rPr>
          <w:lang w:eastAsia="zh-CN"/>
        </w:rPr>
        <w:t>gNB</w:t>
      </w:r>
      <w:r w:rsidR="00B24C50">
        <w:rPr>
          <w:lang w:eastAsia="zh-CN"/>
        </w:rPr>
        <w:t xml:space="preserve"> can always detect at least the dedicated signalling</w:t>
      </w:r>
      <w:r w:rsidR="00635080">
        <w:rPr>
          <w:lang w:eastAsia="zh-CN"/>
        </w:rPr>
        <w:t xml:space="preserve"> even if </w:t>
      </w:r>
      <w:r w:rsidR="002238CD">
        <w:rPr>
          <w:lang w:eastAsia="zh-CN"/>
        </w:rPr>
        <w:t>data signal is not detected</w:t>
      </w:r>
      <w:r w:rsidR="00B24C50">
        <w:rPr>
          <w:lang w:eastAsia="zh-CN"/>
        </w:rPr>
        <w:t xml:space="preserve">. </w:t>
      </w:r>
    </w:p>
    <w:p w14:paraId="0BBC2BF9" w14:textId="38146388" w:rsidR="00EA41FD" w:rsidRDefault="00B24C50" w:rsidP="00EA41FD">
      <w:pPr>
        <w:rPr>
          <w:lang w:eastAsia="zh-CN"/>
        </w:rPr>
      </w:pPr>
      <w:r w:rsidRPr="00B24C50">
        <w:rPr>
          <w:b/>
          <w:lang w:eastAsia="zh-CN"/>
        </w:rPr>
        <w:t>Proposal 3</w:t>
      </w:r>
      <w:r>
        <w:rPr>
          <w:lang w:eastAsia="zh-CN"/>
        </w:rPr>
        <w:t>: It leave</w:t>
      </w:r>
      <w:r w:rsidR="00C55458">
        <w:rPr>
          <w:lang w:eastAsia="zh-CN"/>
        </w:rPr>
        <w:t>s</w:t>
      </w:r>
      <w:r>
        <w:rPr>
          <w:lang w:eastAsia="zh-CN"/>
        </w:rPr>
        <w:t xml:space="preserve"> to </w:t>
      </w:r>
      <w:r w:rsidR="00BD79BD">
        <w:rPr>
          <w:lang w:eastAsia="zh-CN"/>
        </w:rPr>
        <w:t xml:space="preserve">RAN1 </w:t>
      </w:r>
      <w:r>
        <w:rPr>
          <w:lang w:eastAsia="zh-CN"/>
        </w:rPr>
        <w:t>to</w:t>
      </w:r>
      <w:r w:rsidR="00BD79BD">
        <w:rPr>
          <w:rFonts w:hint="eastAsia"/>
          <w:lang w:eastAsia="zh-CN"/>
        </w:rPr>
        <w:t xml:space="preserve"> evaluate </w:t>
      </w:r>
      <w:r w:rsidR="00DA47DE">
        <w:rPr>
          <w:lang w:eastAsia="zh-CN"/>
        </w:rPr>
        <w:t xml:space="preserve">and decide </w:t>
      </w:r>
      <w:r w:rsidR="00BD79BD">
        <w:rPr>
          <w:rFonts w:hint="eastAsia"/>
          <w:lang w:eastAsia="zh-CN"/>
        </w:rPr>
        <w:t xml:space="preserve">what </w:t>
      </w:r>
      <w:r>
        <w:rPr>
          <w:lang w:eastAsia="zh-CN"/>
        </w:rPr>
        <w:t>signalling is</w:t>
      </w:r>
      <w:r w:rsidR="00BD79BD">
        <w:rPr>
          <w:rFonts w:hint="eastAsia"/>
          <w:lang w:eastAsia="zh-CN"/>
        </w:rPr>
        <w:t xml:space="preserve"> used to identify the UE, e.g. </w:t>
      </w:r>
      <w:r w:rsidR="00BD79BD">
        <w:rPr>
          <w:lang w:eastAsia="zh-CN"/>
        </w:rPr>
        <w:t xml:space="preserve">Dedicated-SR, DMRS, preamble etc. </w:t>
      </w:r>
    </w:p>
    <w:p w14:paraId="00C2F725" w14:textId="69273B18" w:rsidR="00C55458" w:rsidRDefault="006279B6" w:rsidP="00426C2E">
      <w:pPr>
        <w:rPr>
          <w:lang w:val="en-US" w:eastAsia="zh-CN"/>
        </w:rPr>
      </w:pPr>
      <w:r>
        <w:rPr>
          <w:lang w:val="en-US" w:eastAsia="zh-CN"/>
        </w:rPr>
        <w:t xml:space="preserve">Flexible resource configuration should be supported for grant-free transmissions. </w:t>
      </w:r>
      <w:r w:rsidR="00A0305E">
        <w:rPr>
          <w:lang w:val="en-US" w:eastAsia="zh-CN"/>
        </w:rPr>
        <w:t xml:space="preserve">The resources for </w:t>
      </w:r>
      <w:r w:rsidR="000A3BF6">
        <w:rPr>
          <w:lang w:val="en-US" w:eastAsia="zh-CN"/>
        </w:rPr>
        <w:t xml:space="preserve">the </w:t>
      </w:r>
      <w:r w:rsidR="00A0305E">
        <w:rPr>
          <w:lang w:val="en-US" w:eastAsia="zh-CN"/>
        </w:rPr>
        <w:t>initial transmission and the repetitions/retransmissions shall be configured individually, on dedicated resources or shared resources. These options provide freedom to enable hopping based transmission</w:t>
      </w:r>
      <w:r w:rsidR="000A3BF6">
        <w:rPr>
          <w:lang w:val="en-US" w:eastAsia="zh-CN"/>
        </w:rPr>
        <w:t>, and enables to balance the resource utilization efficiency for grant-free and the harsh reliability requirement</w:t>
      </w:r>
      <w:r w:rsidR="00D87FCC">
        <w:rPr>
          <w:lang w:val="en-US" w:eastAsia="zh-CN"/>
        </w:rPr>
        <w:t xml:space="preserve"> [6]</w:t>
      </w:r>
      <w:r w:rsidR="000A3BF6">
        <w:rPr>
          <w:lang w:val="en-US" w:eastAsia="zh-CN"/>
        </w:rPr>
        <w:t>.</w:t>
      </w:r>
    </w:p>
    <w:p w14:paraId="411BE348" w14:textId="71C6C83B" w:rsidR="000A3BF6" w:rsidRDefault="000A3BF6" w:rsidP="00426C2E">
      <w:pPr>
        <w:rPr>
          <w:lang w:val="en-US" w:eastAsia="zh-CN"/>
        </w:rPr>
      </w:pPr>
      <w:r w:rsidRPr="000A3BF6">
        <w:rPr>
          <w:b/>
          <w:lang w:val="en-US" w:eastAsia="zh-CN"/>
        </w:rPr>
        <w:lastRenderedPageBreak/>
        <w:t>Proposal 4:</w:t>
      </w:r>
      <w:r>
        <w:rPr>
          <w:lang w:val="en-US" w:eastAsia="zh-CN"/>
        </w:rPr>
        <w:t xml:space="preserve"> </w:t>
      </w:r>
      <w:r w:rsidRPr="000A3BF6">
        <w:rPr>
          <w:lang w:val="en-US" w:eastAsia="zh-CN"/>
        </w:rPr>
        <w:t xml:space="preserve">The semi-static grant free allocation of dedicated versus shared resources can be flexibly configured for initial transmission and </w:t>
      </w:r>
      <w:r w:rsidR="00307254">
        <w:rPr>
          <w:lang w:val="en-US" w:eastAsia="zh-CN"/>
        </w:rPr>
        <w:t>repetitions/</w:t>
      </w:r>
      <w:r w:rsidRPr="000A3BF6">
        <w:rPr>
          <w:lang w:val="en-US" w:eastAsia="zh-CN"/>
        </w:rPr>
        <w:t>retransmissions separately.</w:t>
      </w:r>
    </w:p>
    <w:p w14:paraId="4CEF9BF7" w14:textId="18F81825" w:rsidR="00635080" w:rsidRDefault="00635080" w:rsidP="00426C2E">
      <w:pPr>
        <w:rPr>
          <w:lang w:val="en-US" w:eastAsia="zh-CN"/>
        </w:rPr>
      </w:pPr>
      <w:r>
        <w:rPr>
          <w:lang w:val="en-US" w:eastAsia="zh-CN"/>
        </w:rPr>
        <w:t xml:space="preserve">Regarding to retransmissions, </w:t>
      </w:r>
      <w:r w:rsidR="001D4758">
        <w:rPr>
          <w:lang w:val="en-US" w:eastAsia="zh-CN"/>
        </w:rPr>
        <w:t xml:space="preserve">RAN1 agreed the UE can be configured with K repetitions. </w:t>
      </w:r>
      <w:r w:rsidR="002C5ED2">
        <w:rPr>
          <w:lang w:eastAsia="zh-CN"/>
        </w:rPr>
        <w:t xml:space="preserve">Repetition could be configured to increase reliability and </w:t>
      </w:r>
      <w:r w:rsidR="00DA47DE">
        <w:rPr>
          <w:lang w:eastAsia="zh-CN"/>
        </w:rPr>
        <w:t xml:space="preserve">we should aim to design </w:t>
      </w:r>
      <w:r w:rsidR="002C5ED2">
        <w:rPr>
          <w:lang w:eastAsia="zh-CN"/>
        </w:rPr>
        <w:t>repetition operation common for both with and without grant operation</w:t>
      </w:r>
      <w:r w:rsidR="00DA47DE">
        <w:rPr>
          <w:lang w:eastAsia="zh-CN"/>
        </w:rPr>
        <w:t xml:space="preserve"> from MAC point of view. It</w:t>
      </w:r>
      <w:r w:rsidR="002C5ED2">
        <w:rPr>
          <w:lang w:eastAsia="zh-CN"/>
        </w:rPr>
        <w:t xml:space="preserve"> can be stopped by either ACK is received or adaptive retransmission grant is received.</w:t>
      </w:r>
      <w:r w:rsidR="002C5ED2" w:rsidRPr="007E09E9">
        <w:rPr>
          <w:lang w:eastAsia="zh-CN"/>
        </w:rPr>
        <w:t xml:space="preserve"> </w:t>
      </w:r>
      <w:r w:rsidR="002C5ED2">
        <w:rPr>
          <w:lang w:eastAsia="zh-CN"/>
        </w:rPr>
        <w:t>It is le</w:t>
      </w:r>
      <w:r w:rsidR="00DA47DE">
        <w:rPr>
          <w:lang w:eastAsia="zh-CN"/>
        </w:rPr>
        <w:t>ft</w:t>
      </w:r>
      <w:r w:rsidR="002C5ED2">
        <w:rPr>
          <w:lang w:eastAsia="zh-CN"/>
        </w:rPr>
        <w:t xml:space="preserve"> to the </w:t>
      </w:r>
      <w:r w:rsidR="00F9633F">
        <w:rPr>
          <w:lang w:eastAsia="zh-CN"/>
        </w:rPr>
        <w:t>gNB</w:t>
      </w:r>
      <w:r w:rsidR="002C5ED2">
        <w:rPr>
          <w:lang w:eastAsia="zh-CN"/>
        </w:rPr>
        <w:t xml:space="preserve"> to schedule dedicated grant after detection of the UE. </w:t>
      </w:r>
      <w:r w:rsidR="001D4758">
        <w:rPr>
          <w:lang w:val="en-US" w:eastAsia="zh-CN"/>
        </w:rPr>
        <w:t>E</w:t>
      </w:r>
      <w:r w:rsidR="00A646E2">
        <w:rPr>
          <w:lang w:eastAsia="zh-CN"/>
        </w:rPr>
        <w:t xml:space="preserve">ven if the </w:t>
      </w:r>
      <w:r w:rsidR="00F9633F">
        <w:rPr>
          <w:lang w:eastAsia="zh-CN"/>
        </w:rPr>
        <w:t>gNB</w:t>
      </w:r>
      <w:r w:rsidR="00A646E2">
        <w:rPr>
          <w:lang w:eastAsia="zh-CN"/>
        </w:rPr>
        <w:t xml:space="preserve"> failed to decode the dedicated signalling as well as the data part after all the repetitions, further retransmission with back off </w:t>
      </w:r>
      <w:r w:rsidR="00DA47DE">
        <w:rPr>
          <w:lang w:eastAsia="zh-CN"/>
        </w:rPr>
        <w:t>seems to</w:t>
      </w:r>
      <w:r w:rsidR="00A646E2">
        <w:rPr>
          <w:lang w:eastAsia="zh-CN"/>
        </w:rPr>
        <w:t xml:space="preserve"> be unlikely to meet the requirement for URLLC. </w:t>
      </w:r>
      <w:r w:rsidR="00042E65">
        <w:rPr>
          <w:lang w:eastAsia="zh-CN"/>
        </w:rPr>
        <w:t>Therefore,</w:t>
      </w:r>
      <w:r w:rsidR="00E23BE9">
        <w:rPr>
          <w:lang w:eastAsia="zh-CN"/>
        </w:rPr>
        <w:t xml:space="preserve"> w</w:t>
      </w:r>
      <w:r>
        <w:rPr>
          <w:rFonts w:hint="eastAsia"/>
          <w:lang w:eastAsia="zh-CN"/>
        </w:rPr>
        <w:t xml:space="preserve">ith only asynchronous </w:t>
      </w:r>
      <w:r w:rsidR="00DA47DE">
        <w:rPr>
          <w:rFonts w:hint="eastAsia"/>
          <w:lang w:eastAsia="zh-CN"/>
        </w:rPr>
        <w:t>HARQ</w:t>
      </w:r>
      <w:r w:rsidR="00F73649">
        <w:rPr>
          <w:rFonts w:hint="eastAsia"/>
          <w:lang w:eastAsia="zh-CN"/>
        </w:rPr>
        <w:t xml:space="preserve"> the UE should not perform </w:t>
      </w:r>
      <w:r w:rsidR="009733F9">
        <w:rPr>
          <w:lang w:eastAsia="zh-CN"/>
        </w:rPr>
        <w:t xml:space="preserve">any </w:t>
      </w:r>
      <w:r>
        <w:rPr>
          <w:rFonts w:hint="eastAsia"/>
          <w:lang w:eastAsia="zh-CN"/>
        </w:rPr>
        <w:t>non-adaptive retransmission</w:t>
      </w:r>
      <w:r w:rsidR="00F73649">
        <w:rPr>
          <w:lang w:eastAsia="zh-CN"/>
        </w:rPr>
        <w:t xml:space="preserve"> on the shared resource</w:t>
      </w:r>
      <w:r>
        <w:rPr>
          <w:lang w:eastAsia="zh-CN"/>
        </w:rPr>
        <w:t xml:space="preserve"> unless repetition </w:t>
      </w:r>
      <w:r w:rsidR="00A646E2">
        <w:rPr>
          <w:lang w:eastAsia="zh-CN"/>
        </w:rPr>
        <w:t xml:space="preserve">is configured. </w:t>
      </w:r>
    </w:p>
    <w:p w14:paraId="1F3F2887" w14:textId="013B2583" w:rsidR="005274EF" w:rsidRPr="00B24C50" w:rsidRDefault="005274EF" w:rsidP="005274EF">
      <w:pPr>
        <w:rPr>
          <w:lang w:eastAsia="zh-CN"/>
        </w:rPr>
      </w:pPr>
      <w:r w:rsidRPr="00635080">
        <w:rPr>
          <w:b/>
          <w:lang w:eastAsia="zh-CN"/>
        </w:rPr>
        <w:t xml:space="preserve">Proposal </w:t>
      </w:r>
      <w:r w:rsidR="00D87FCC">
        <w:rPr>
          <w:b/>
          <w:lang w:eastAsia="zh-CN"/>
        </w:rPr>
        <w:t>5</w:t>
      </w:r>
      <w:r>
        <w:rPr>
          <w:lang w:eastAsia="zh-CN"/>
        </w:rPr>
        <w:t>: If repetition is</w:t>
      </w:r>
      <w:r w:rsidR="00DE43A8">
        <w:rPr>
          <w:lang w:eastAsia="zh-CN"/>
        </w:rPr>
        <w:t xml:space="preserve"> not</w:t>
      </w:r>
      <w:r>
        <w:rPr>
          <w:lang w:eastAsia="zh-CN"/>
        </w:rPr>
        <w:t xml:space="preserve"> configured, no non-adaptive retransmission on the shared resource from the UE.</w:t>
      </w:r>
    </w:p>
    <w:p w14:paraId="550275B2" w14:textId="551AC28B" w:rsidR="00BD79BD" w:rsidRPr="006E13D1" w:rsidRDefault="004F6F2F" w:rsidP="00EA41FD">
      <w:pPr>
        <w:rPr>
          <w:lang w:eastAsia="zh-CN"/>
        </w:rPr>
      </w:pPr>
      <w:r w:rsidRPr="004F6F2F">
        <w:rPr>
          <w:b/>
          <w:lang w:eastAsia="zh-CN"/>
        </w:rPr>
        <w:t xml:space="preserve">Proposal </w:t>
      </w:r>
      <w:r w:rsidR="00D87FCC">
        <w:rPr>
          <w:b/>
          <w:lang w:eastAsia="zh-CN"/>
        </w:rPr>
        <w:t>6</w:t>
      </w:r>
      <w:r>
        <w:rPr>
          <w:lang w:eastAsia="zh-CN"/>
        </w:rPr>
        <w:t xml:space="preserve">: Repetition operation </w:t>
      </w:r>
      <w:r w:rsidR="009A3FE7">
        <w:rPr>
          <w:lang w:eastAsia="zh-CN"/>
        </w:rPr>
        <w:t xml:space="preserve">should be designed </w:t>
      </w:r>
      <w:r>
        <w:rPr>
          <w:lang w:eastAsia="zh-CN"/>
        </w:rPr>
        <w:t>common for both with and without grant operation</w:t>
      </w:r>
      <w:r w:rsidR="001D4758">
        <w:rPr>
          <w:lang w:eastAsia="zh-CN"/>
        </w:rPr>
        <w:t xml:space="preserve"> from MAC point of view</w:t>
      </w:r>
      <w:r>
        <w:rPr>
          <w:lang w:eastAsia="zh-CN"/>
        </w:rPr>
        <w:t>.</w:t>
      </w:r>
    </w:p>
    <w:p w14:paraId="5A69FF69" w14:textId="77777777" w:rsidR="00CD4C7B" w:rsidRPr="006E13D1" w:rsidRDefault="00CD4C7B" w:rsidP="00CD4C7B">
      <w:pPr>
        <w:pStyle w:val="Heading1"/>
      </w:pPr>
      <w:r w:rsidRPr="006E13D1">
        <w:t>3</w:t>
      </w:r>
      <w:r w:rsidRPr="006E13D1">
        <w:tab/>
      </w:r>
      <w:r w:rsidR="00BD79BD">
        <w:t>Conclusion</w:t>
      </w:r>
    </w:p>
    <w:p w14:paraId="2F783F81" w14:textId="77777777" w:rsidR="004F6F2F" w:rsidRDefault="004F6F2F" w:rsidP="004F6F2F">
      <w:pPr>
        <w:rPr>
          <w:lang w:eastAsia="zh-CN"/>
        </w:rPr>
      </w:pPr>
      <w:r>
        <w:rPr>
          <w:rFonts w:hint="eastAsia"/>
          <w:lang w:eastAsia="zh-CN"/>
        </w:rPr>
        <w:t xml:space="preserve">In this </w:t>
      </w:r>
      <w:r>
        <w:rPr>
          <w:lang w:eastAsia="zh-CN"/>
        </w:rPr>
        <w:t>contribution, we discuss some general aspects on grant-free operation for NR with the following proposals proposed:</w:t>
      </w:r>
    </w:p>
    <w:p w14:paraId="332901F8" w14:textId="04CC0C67" w:rsidR="004F6F2F" w:rsidRDefault="004F6F2F" w:rsidP="004F6F2F">
      <w:pPr>
        <w:rPr>
          <w:bCs/>
          <w:lang w:eastAsia="zh-CN"/>
        </w:rPr>
      </w:pPr>
      <w:r w:rsidRPr="00BD79BD">
        <w:rPr>
          <w:b/>
          <w:bCs/>
          <w:lang w:eastAsia="zh-CN"/>
        </w:rPr>
        <w:t>Proposal 1</w:t>
      </w:r>
      <w:r>
        <w:rPr>
          <w:bCs/>
          <w:lang w:eastAsia="zh-CN"/>
        </w:rPr>
        <w:t xml:space="preserve">: Confirm </w:t>
      </w:r>
      <w:r w:rsidR="00F85420">
        <w:rPr>
          <w:bCs/>
          <w:lang w:eastAsia="zh-CN"/>
        </w:rPr>
        <w:t xml:space="preserve">that </w:t>
      </w:r>
      <w:r>
        <w:rPr>
          <w:bCs/>
          <w:lang w:eastAsia="zh-CN"/>
        </w:rPr>
        <w:t xml:space="preserve">shared UL resource for multiple UEs </w:t>
      </w:r>
      <w:r w:rsidR="008A5015">
        <w:rPr>
          <w:bCs/>
          <w:lang w:eastAsia="zh-CN"/>
        </w:rPr>
        <w:t>is to</w:t>
      </w:r>
      <w:r w:rsidR="00F85420">
        <w:rPr>
          <w:bCs/>
          <w:lang w:eastAsia="zh-CN"/>
        </w:rPr>
        <w:t xml:space="preserve"> be supported in</w:t>
      </w:r>
      <w:r>
        <w:rPr>
          <w:bCs/>
          <w:lang w:eastAsia="zh-CN"/>
        </w:rPr>
        <w:t xml:space="preserve"> the NR WI.</w:t>
      </w:r>
    </w:p>
    <w:p w14:paraId="473D5339" w14:textId="230472FB" w:rsidR="004F6F2F" w:rsidRDefault="004F6F2F" w:rsidP="004F6F2F">
      <w:pPr>
        <w:rPr>
          <w:lang w:eastAsia="zh-CN"/>
        </w:rPr>
      </w:pPr>
      <w:r>
        <w:rPr>
          <w:lang w:eastAsia="zh-CN"/>
        </w:rPr>
        <w:t>I</w:t>
      </w:r>
      <w:r>
        <w:rPr>
          <w:rFonts w:hint="eastAsia"/>
          <w:lang w:eastAsia="zh-CN"/>
        </w:rPr>
        <w:t xml:space="preserve">f the understanding is shared UL resource is </w:t>
      </w:r>
      <w:r w:rsidR="00400D9D">
        <w:rPr>
          <w:lang w:eastAsia="zh-CN"/>
        </w:rPr>
        <w:t xml:space="preserve">supported in </w:t>
      </w:r>
      <w:r>
        <w:rPr>
          <w:rFonts w:hint="eastAsia"/>
          <w:lang w:eastAsia="zh-CN"/>
        </w:rPr>
        <w:t>NR WI,</w:t>
      </w:r>
    </w:p>
    <w:p w14:paraId="16AE7A2A" w14:textId="3D5A0D2F" w:rsidR="004F6F2F" w:rsidRDefault="004F6F2F" w:rsidP="004F6F2F">
      <w:pPr>
        <w:rPr>
          <w:lang w:eastAsia="zh-CN"/>
        </w:rPr>
      </w:pPr>
      <w:r w:rsidRPr="00BD79BD">
        <w:rPr>
          <w:rFonts w:hint="eastAsia"/>
          <w:b/>
          <w:lang w:eastAsia="zh-CN"/>
        </w:rPr>
        <w:t>Proposal 2</w:t>
      </w:r>
      <w:r>
        <w:rPr>
          <w:rFonts w:hint="eastAsia"/>
          <w:lang w:eastAsia="zh-CN"/>
        </w:rPr>
        <w:t xml:space="preserve">: </w:t>
      </w:r>
      <w:r>
        <w:rPr>
          <w:lang w:eastAsia="zh-CN"/>
        </w:rPr>
        <w:t xml:space="preserve">RAN2 starts with assuming some dedicated signalling is configured together with the shared resource and the </w:t>
      </w:r>
      <w:r w:rsidR="00F9633F">
        <w:rPr>
          <w:lang w:eastAsia="zh-CN"/>
        </w:rPr>
        <w:t>gNB</w:t>
      </w:r>
      <w:r>
        <w:rPr>
          <w:lang w:eastAsia="zh-CN"/>
        </w:rPr>
        <w:t xml:space="preserve"> can always detect at least the dedicated signalling even if collision happens. </w:t>
      </w:r>
    </w:p>
    <w:p w14:paraId="3E916989" w14:textId="7EA631EC" w:rsidR="004F6F2F" w:rsidRDefault="004F6F2F" w:rsidP="004F6F2F">
      <w:pPr>
        <w:rPr>
          <w:lang w:eastAsia="zh-CN"/>
        </w:rPr>
      </w:pPr>
      <w:r w:rsidRPr="00B24C50">
        <w:rPr>
          <w:b/>
          <w:lang w:eastAsia="zh-CN"/>
        </w:rPr>
        <w:t>Proposal 3</w:t>
      </w:r>
      <w:r>
        <w:rPr>
          <w:lang w:eastAsia="zh-CN"/>
        </w:rPr>
        <w:t>: It leave</w:t>
      </w:r>
      <w:r w:rsidR="00307254">
        <w:rPr>
          <w:lang w:eastAsia="zh-CN"/>
        </w:rPr>
        <w:t>s</w:t>
      </w:r>
      <w:r>
        <w:rPr>
          <w:lang w:eastAsia="zh-CN"/>
        </w:rPr>
        <w:t xml:space="preserve"> to RAN1 to</w:t>
      </w:r>
      <w:r>
        <w:rPr>
          <w:rFonts w:hint="eastAsia"/>
          <w:lang w:eastAsia="zh-CN"/>
        </w:rPr>
        <w:t xml:space="preserve"> evaluate what </w:t>
      </w:r>
      <w:r>
        <w:rPr>
          <w:lang w:eastAsia="zh-CN"/>
        </w:rPr>
        <w:t>signalling is</w:t>
      </w:r>
      <w:r>
        <w:rPr>
          <w:rFonts w:hint="eastAsia"/>
          <w:lang w:eastAsia="zh-CN"/>
        </w:rPr>
        <w:t xml:space="preserve"> used to identify the UE, e.g. </w:t>
      </w:r>
      <w:r>
        <w:rPr>
          <w:lang w:eastAsia="zh-CN"/>
        </w:rPr>
        <w:t xml:space="preserve">Dedicated-SR, DMRS, preamble etc. </w:t>
      </w:r>
    </w:p>
    <w:p w14:paraId="281C2114" w14:textId="54BE3CCA" w:rsidR="00D87FCC" w:rsidRPr="00005EC3" w:rsidRDefault="00D87FCC" w:rsidP="004F6F2F">
      <w:pPr>
        <w:rPr>
          <w:lang w:val="en-US" w:eastAsia="zh-CN"/>
        </w:rPr>
      </w:pPr>
      <w:r w:rsidRPr="000A3BF6">
        <w:rPr>
          <w:b/>
          <w:lang w:val="en-US" w:eastAsia="zh-CN"/>
        </w:rPr>
        <w:t>Proposal 4:</w:t>
      </w:r>
      <w:r>
        <w:rPr>
          <w:lang w:val="en-US" w:eastAsia="zh-CN"/>
        </w:rPr>
        <w:t xml:space="preserve"> </w:t>
      </w:r>
      <w:r w:rsidRPr="000A3BF6">
        <w:rPr>
          <w:lang w:val="en-US" w:eastAsia="zh-CN"/>
        </w:rPr>
        <w:t xml:space="preserve">The semi-static grant free allocation of dedicated versus shared resources can be flexibly configured for initial transmission and </w:t>
      </w:r>
      <w:r>
        <w:rPr>
          <w:lang w:val="en-US" w:eastAsia="zh-CN"/>
        </w:rPr>
        <w:t>repetitions/</w:t>
      </w:r>
      <w:r w:rsidRPr="000A3BF6">
        <w:rPr>
          <w:lang w:val="en-US" w:eastAsia="zh-CN"/>
        </w:rPr>
        <w:t>retransmissions separately.</w:t>
      </w:r>
    </w:p>
    <w:p w14:paraId="6B8A8329" w14:textId="48D637D3" w:rsidR="004F6F2F" w:rsidRPr="00B24C50" w:rsidRDefault="004F6F2F" w:rsidP="004F6F2F">
      <w:pPr>
        <w:rPr>
          <w:lang w:eastAsia="zh-CN"/>
        </w:rPr>
      </w:pPr>
      <w:r w:rsidRPr="00635080">
        <w:rPr>
          <w:b/>
          <w:lang w:eastAsia="zh-CN"/>
        </w:rPr>
        <w:t xml:space="preserve">Proposal </w:t>
      </w:r>
      <w:r w:rsidR="00D87FCC">
        <w:rPr>
          <w:b/>
          <w:lang w:eastAsia="zh-CN"/>
        </w:rPr>
        <w:t>5</w:t>
      </w:r>
      <w:r>
        <w:rPr>
          <w:lang w:eastAsia="zh-CN"/>
        </w:rPr>
        <w:t xml:space="preserve">: If repetition is </w:t>
      </w:r>
      <w:r w:rsidR="0092516C">
        <w:rPr>
          <w:lang w:eastAsia="zh-CN"/>
        </w:rPr>
        <w:t xml:space="preserve">not </w:t>
      </w:r>
      <w:r>
        <w:rPr>
          <w:lang w:eastAsia="zh-CN"/>
        </w:rPr>
        <w:t>configured, no non-adaptive retransmission on the shared resource from the UE</w:t>
      </w:r>
      <w:r w:rsidR="00E008C7">
        <w:rPr>
          <w:lang w:eastAsia="zh-CN"/>
        </w:rPr>
        <w:t xml:space="preserve"> if no feedback or further UL grant from the </w:t>
      </w:r>
      <w:r w:rsidR="00F9633F">
        <w:rPr>
          <w:lang w:eastAsia="zh-CN"/>
        </w:rPr>
        <w:t>gNB</w:t>
      </w:r>
      <w:r>
        <w:rPr>
          <w:lang w:eastAsia="zh-CN"/>
        </w:rPr>
        <w:t>.</w:t>
      </w:r>
    </w:p>
    <w:p w14:paraId="3BD6A64B" w14:textId="5D2874B0" w:rsidR="001416B4" w:rsidRPr="006E13D1" w:rsidRDefault="001416B4" w:rsidP="001416B4">
      <w:pPr>
        <w:rPr>
          <w:lang w:eastAsia="zh-CN"/>
        </w:rPr>
      </w:pPr>
      <w:r w:rsidRPr="004F6F2F">
        <w:rPr>
          <w:b/>
          <w:lang w:eastAsia="zh-CN"/>
        </w:rPr>
        <w:t xml:space="preserve">Proposal </w:t>
      </w:r>
      <w:r w:rsidR="00D87FCC">
        <w:rPr>
          <w:b/>
          <w:lang w:eastAsia="zh-CN"/>
        </w:rPr>
        <w:t>6</w:t>
      </w:r>
      <w:r>
        <w:rPr>
          <w:lang w:eastAsia="zh-CN"/>
        </w:rPr>
        <w:t>: Repetition operation should be designed common for both with and without grant operation.</w:t>
      </w:r>
    </w:p>
    <w:p w14:paraId="34B66264" w14:textId="77777777" w:rsidR="00BD79BD" w:rsidRPr="006E13D1" w:rsidRDefault="00BD79BD" w:rsidP="00BD79BD">
      <w:pPr>
        <w:pStyle w:val="Heading1"/>
      </w:pPr>
      <w:r w:rsidRPr="006E13D1">
        <w:t>References</w:t>
      </w:r>
    </w:p>
    <w:p w14:paraId="53E95352" w14:textId="3C0D8786" w:rsidR="00BD79BD" w:rsidRDefault="00753DF9" w:rsidP="00753DF9">
      <w:pPr>
        <w:numPr>
          <w:ilvl w:val="0"/>
          <w:numId w:val="4"/>
        </w:numPr>
        <w:overflowPunct w:val="0"/>
        <w:autoSpaceDE w:val="0"/>
        <w:autoSpaceDN w:val="0"/>
        <w:adjustRightInd w:val="0"/>
        <w:textAlignment w:val="baseline"/>
      </w:pPr>
      <w:bookmarkStart w:id="3" w:name="_Ref75086397"/>
      <w:r>
        <w:t>R2-17xxxxx,</w:t>
      </w:r>
      <w:r w:rsidRPr="00005EC3">
        <w:rPr>
          <w:i/>
        </w:rPr>
        <w:t xml:space="preserve"> </w:t>
      </w:r>
      <w:r w:rsidR="00D87FCC" w:rsidRPr="00005EC3">
        <w:rPr>
          <w:i/>
        </w:rPr>
        <w:t>RAN2 #97 meeting minutes</w:t>
      </w:r>
      <w:r>
        <w:t xml:space="preserve"> </w:t>
      </w:r>
    </w:p>
    <w:p w14:paraId="45C493E4" w14:textId="38B09FCD" w:rsidR="00D87FCC" w:rsidRDefault="00753DF9" w:rsidP="00BD79BD">
      <w:pPr>
        <w:numPr>
          <w:ilvl w:val="0"/>
          <w:numId w:val="4"/>
        </w:numPr>
        <w:overflowPunct w:val="0"/>
        <w:autoSpaceDE w:val="0"/>
        <w:autoSpaceDN w:val="0"/>
        <w:adjustRightInd w:val="0"/>
        <w:textAlignment w:val="baseline"/>
      </w:pPr>
      <w:r>
        <w:t xml:space="preserve">R1-17xxxxx, </w:t>
      </w:r>
      <w:r w:rsidRPr="00981782">
        <w:rPr>
          <w:i/>
        </w:rPr>
        <w:t>RAN1 88 meeting min</w:t>
      </w:r>
      <w:r w:rsidR="00D87FCC" w:rsidRPr="00005EC3">
        <w:rPr>
          <w:i/>
        </w:rPr>
        <w:t>utes</w:t>
      </w:r>
    </w:p>
    <w:p w14:paraId="6165AB57" w14:textId="3537C896" w:rsidR="00D87FCC" w:rsidRDefault="00753DF9" w:rsidP="00753DF9">
      <w:pPr>
        <w:numPr>
          <w:ilvl w:val="0"/>
          <w:numId w:val="4"/>
        </w:numPr>
        <w:overflowPunct w:val="0"/>
        <w:autoSpaceDE w:val="0"/>
        <w:autoSpaceDN w:val="0"/>
        <w:adjustRightInd w:val="0"/>
        <w:textAlignment w:val="baseline"/>
      </w:pPr>
      <w:r w:rsidRPr="00753DF9">
        <w:t>RP-170847</w:t>
      </w:r>
      <w:r>
        <w:t xml:space="preserve">, </w:t>
      </w:r>
      <w:r w:rsidRPr="00005EC3">
        <w:rPr>
          <w:i/>
        </w:rPr>
        <w:t>New WID on New Radio Access Technology</w:t>
      </w:r>
      <w:r>
        <w:t xml:space="preserve">, </w:t>
      </w:r>
      <w:r w:rsidRPr="00753DF9">
        <w:t>NTT DOCOMO, INC.</w:t>
      </w:r>
    </w:p>
    <w:p w14:paraId="6FB7B408" w14:textId="0A670366" w:rsidR="00D87FCC" w:rsidRDefault="00981782" w:rsidP="00981782">
      <w:pPr>
        <w:numPr>
          <w:ilvl w:val="0"/>
          <w:numId w:val="4"/>
        </w:numPr>
        <w:overflowPunct w:val="0"/>
        <w:autoSpaceDE w:val="0"/>
        <w:autoSpaceDN w:val="0"/>
        <w:adjustRightInd w:val="0"/>
        <w:textAlignment w:val="baseline"/>
      </w:pPr>
      <w:r w:rsidRPr="00981782">
        <w:t>RP-170829</w:t>
      </w:r>
      <w:r>
        <w:t xml:space="preserve">, </w:t>
      </w:r>
      <w:r w:rsidRPr="00005EC3">
        <w:rPr>
          <w:i/>
        </w:rPr>
        <w:t xml:space="preserve">New Study Item proposal: Study on Non-orthogonal Multiple Access for NR, </w:t>
      </w:r>
      <w:r w:rsidRPr="00981782">
        <w:t>ZTE, CATT, Intel, Samsung</w:t>
      </w:r>
    </w:p>
    <w:p w14:paraId="14376832" w14:textId="13B34ADD" w:rsidR="00D87FCC" w:rsidRDefault="00FD7E9D" w:rsidP="00BD79BD">
      <w:pPr>
        <w:numPr>
          <w:ilvl w:val="0"/>
          <w:numId w:val="4"/>
        </w:numPr>
        <w:overflowPunct w:val="0"/>
        <w:autoSpaceDE w:val="0"/>
        <w:autoSpaceDN w:val="0"/>
        <w:adjustRightInd w:val="0"/>
        <w:textAlignment w:val="baseline"/>
      </w:pPr>
      <w:r>
        <w:rPr>
          <w:lang w:eastAsia="zh-CN"/>
        </w:rPr>
        <w:t xml:space="preserve">3GPP TR </w:t>
      </w:r>
      <w:r w:rsidR="00D87FCC">
        <w:rPr>
          <w:rFonts w:hint="eastAsia"/>
          <w:lang w:eastAsia="zh-CN"/>
        </w:rPr>
        <w:t>36.881</w:t>
      </w:r>
      <w:r>
        <w:rPr>
          <w:lang w:eastAsia="zh-CN"/>
        </w:rPr>
        <w:t xml:space="preserve">, </w:t>
      </w:r>
      <w:r w:rsidRPr="00005EC3">
        <w:rPr>
          <w:i/>
          <w:lang w:val="en-US"/>
        </w:rPr>
        <w:t>Study on latency reduction techniques for LTE</w:t>
      </w:r>
    </w:p>
    <w:p w14:paraId="5B0A6660" w14:textId="25595237" w:rsidR="00080512" w:rsidRPr="00CD4C7B" w:rsidRDefault="00A5064D" w:rsidP="00A5064D">
      <w:pPr>
        <w:numPr>
          <w:ilvl w:val="0"/>
          <w:numId w:val="4"/>
        </w:numPr>
        <w:overflowPunct w:val="0"/>
        <w:autoSpaceDE w:val="0"/>
        <w:autoSpaceDN w:val="0"/>
        <w:adjustRightInd w:val="0"/>
        <w:textAlignment w:val="baseline"/>
      </w:pPr>
      <w:r w:rsidRPr="00A5064D">
        <w:rPr>
          <w:lang w:eastAsia="zh-CN"/>
        </w:rPr>
        <w:t>R1-1705246</w:t>
      </w:r>
      <w:r w:rsidR="00FD7E9D">
        <w:rPr>
          <w:lang w:eastAsia="zh-CN"/>
        </w:rPr>
        <w:t xml:space="preserve">, </w:t>
      </w:r>
      <w:r w:rsidR="00D87FCC" w:rsidRPr="00A5064D">
        <w:rPr>
          <w:rFonts w:hint="eastAsia"/>
          <w:i/>
          <w:lang w:eastAsia="zh-CN"/>
        </w:rPr>
        <w:t>RAN1 contribution on grant-free</w:t>
      </w:r>
      <w:bookmarkEnd w:id="3"/>
      <w:r>
        <w:rPr>
          <w:lang w:eastAsia="zh-CN"/>
        </w:rPr>
        <w:t xml:space="preserve">, </w:t>
      </w:r>
      <w:r w:rsidRPr="00A5064D">
        <w:rPr>
          <w:lang w:eastAsia="zh-CN"/>
        </w:rPr>
        <w:t>Nokia, Alcatel-Lucent Shanghai Bell</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04063" w14:textId="77777777" w:rsidR="009162C1" w:rsidRDefault="009162C1">
      <w:r>
        <w:separator/>
      </w:r>
    </w:p>
  </w:endnote>
  <w:endnote w:type="continuationSeparator" w:id="0">
    <w:p w14:paraId="62A9CF34" w14:textId="77777777" w:rsidR="009162C1" w:rsidRDefault="00916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F29EC" w14:textId="77777777" w:rsidR="009162C1" w:rsidRDefault="009162C1">
      <w:r>
        <w:separator/>
      </w:r>
    </w:p>
  </w:footnote>
  <w:footnote w:type="continuationSeparator" w:id="0">
    <w:p w14:paraId="5F070504" w14:textId="77777777" w:rsidR="009162C1" w:rsidRDefault="00916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25B0B85"/>
    <w:multiLevelType w:val="hybridMultilevel"/>
    <w:tmpl w:val="510A691E"/>
    <w:lvl w:ilvl="0" w:tplc="9AAE8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EC3"/>
    <w:rsid w:val="00033397"/>
    <w:rsid w:val="00040095"/>
    <w:rsid w:val="00042E65"/>
    <w:rsid w:val="00065392"/>
    <w:rsid w:val="00080512"/>
    <w:rsid w:val="00090468"/>
    <w:rsid w:val="000A3BF6"/>
    <w:rsid w:val="000B7BCF"/>
    <w:rsid w:val="000C522B"/>
    <w:rsid w:val="000D58AB"/>
    <w:rsid w:val="001416B4"/>
    <w:rsid w:val="00145075"/>
    <w:rsid w:val="001741A0"/>
    <w:rsid w:val="00194CD0"/>
    <w:rsid w:val="001B49C9"/>
    <w:rsid w:val="001D4758"/>
    <w:rsid w:val="001F168B"/>
    <w:rsid w:val="001F729A"/>
    <w:rsid w:val="001F7831"/>
    <w:rsid w:val="00202BE8"/>
    <w:rsid w:val="00204045"/>
    <w:rsid w:val="00214230"/>
    <w:rsid w:val="002238CD"/>
    <w:rsid w:val="0022606D"/>
    <w:rsid w:val="00242E1F"/>
    <w:rsid w:val="002747EC"/>
    <w:rsid w:val="00281248"/>
    <w:rsid w:val="002855BF"/>
    <w:rsid w:val="002A51D2"/>
    <w:rsid w:val="002C19DF"/>
    <w:rsid w:val="002C5ED2"/>
    <w:rsid w:val="002D3662"/>
    <w:rsid w:val="002E72F2"/>
    <w:rsid w:val="002F0D22"/>
    <w:rsid w:val="002F78EC"/>
    <w:rsid w:val="00307254"/>
    <w:rsid w:val="003172DC"/>
    <w:rsid w:val="00326069"/>
    <w:rsid w:val="0035462D"/>
    <w:rsid w:val="00355D5B"/>
    <w:rsid w:val="00357B1A"/>
    <w:rsid w:val="003B40AD"/>
    <w:rsid w:val="003C4E37"/>
    <w:rsid w:val="003D3DD6"/>
    <w:rsid w:val="003E16BE"/>
    <w:rsid w:val="00400D9D"/>
    <w:rsid w:val="00401855"/>
    <w:rsid w:val="00426C2E"/>
    <w:rsid w:val="00431CEA"/>
    <w:rsid w:val="00461599"/>
    <w:rsid w:val="00477455"/>
    <w:rsid w:val="004D3578"/>
    <w:rsid w:val="004D380D"/>
    <w:rsid w:val="004E213A"/>
    <w:rsid w:val="004F6F2F"/>
    <w:rsid w:val="00503171"/>
    <w:rsid w:val="00504C78"/>
    <w:rsid w:val="00506C28"/>
    <w:rsid w:val="005274EF"/>
    <w:rsid w:val="00534DA0"/>
    <w:rsid w:val="005423AE"/>
    <w:rsid w:val="00543E6C"/>
    <w:rsid w:val="00565087"/>
    <w:rsid w:val="0056573F"/>
    <w:rsid w:val="005748DA"/>
    <w:rsid w:val="005F55AD"/>
    <w:rsid w:val="00611566"/>
    <w:rsid w:val="0061338F"/>
    <w:rsid w:val="006279B6"/>
    <w:rsid w:val="00635080"/>
    <w:rsid w:val="00646D99"/>
    <w:rsid w:val="006522CA"/>
    <w:rsid w:val="00656910"/>
    <w:rsid w:val="006C66D8"/>
    <w:rsid w:val="006D1E24"/>
    <w:rsid w:val="006E1417"/>
    <w:rsid w:val="006F32DD"/>
    <w:rsid w:val="006F6A2C"/>
    <w:rsid w:val="00702AC1"/>
    <w:rsid w:val="00715497"/>
    <w:rsid w:val="00734A5B"/>
    <w:rsid w:val="00744E76"/>
    <w:rsid w:val="0074738D"/>
    <w:rsid w:val="00753DF9"/>
    <w:rsid w:val="00757D40"/>
    <w:rsid w:val="00780831"/>
    <w:rsid w:val="00781F0F"/>
    <w:rsid w:val="00782B71"/>
    <w:rsid w:val="00784B1B"/>
    <w:rsid w:val="0078727C"/>
    <w:rsid w:val="0079049D"/>
    <w:rsid w:val="00793C77"/>
    <w:rsid w:val="007A2620"/>
    <w:rsid w:val="007A650F"/>
    <w:rsid w:val="007B18D8"/>
    <w:rsid w:val="007C095F"/>
    <w:rsid w:val="007E09E9"/>
    <w:rsid w:val="008028A4"/>
    <w:rsid w:val="00813245"/>
    <w:rsid w:val="00837440"/>
    <w:rsid w:val="0087057D"/>
    <w:rsid w:val="008768CA"/>
    <w:rsid w:val="00877EF9"/>
    <w:rsid w:val="00880559"/>
    <w:rsid w:val="008A5015"/>
    <w:rsid w:val="008B14FD"/>
    <w:rsid w:val="008B5306"/>
    <w:rsid w:val="008B6F45"/>
    <w:rsid w:val="008C154A"/>
    <w:rsid w:val="008D1F3B"/>
    <w:rsid w:val="008D7E15"/>
    <w:rsid w:val="008F635C"/>
    <w:rsid w:val="0090271F"/>
    <w:rsid w:val="00902DB9"/>
    <w:rsid w:val="0090466A"/>
    <w:rsid w:val="009162C1"/>
    <w:rsid w:val="009165F8"/>
    <w:rsid w:val="0092516C"/>
    <w:rsid w:val="0092607A"/>
    <w:rsid w:val="00936071"/>
    <w:rsid w:val="00940212"/>
    <w:rsid w:val="00942EC2"/>
    <w:rsid w:val="00961B32"/>
    <w:rsid w:val="009733F9"/>
    <w:rsid w:val="00974BB0"/>
    <w:rsid w:val="00981782"/>
    <w:rsid w:val="00995D7A"/>
    <w:rsid w:val="0099786D"/>
    <w:rsid w:val="009A0AF3"/>
    <w:rsid w:val="009A3FE7"/>
    <w:rsid w:val="009B07CD"/>
    <w:rsid w:val="009C19E9"/>
    <w:rsid w:val="009C6479"/>
    <w:rsid w:val="009F71BB"/>
    <w:rsid w:val="00A0305E"/>
    <w:rsid w:val="00A10F02"/>
    <w:rsid w:val="00A204CA"/>
    <w:rsid w:val="00A36047"/>
    <w:rsid w:val="00A5064D"/>
    <w:rsid w:val="00A53724"/>
    <w:rsid w:val="00A628FF"/>
    <w:rsid w:val="00A646E2"/>
    <w:rsid w:val="00A82346"/>
    <w:rsid w:val="00A9671C"/>
    <w:rsid w:val="00AA1553"/>
    <w:rsid w:val="00AB167D"/>
    <w:rsid w:val="00B15449"/>
    <w:rsid w:val="00B15CA1"/>
    <w:rsid w:val="00B24C50"/>
    <w:rsid w:val="00B40105"/>
    <w:rsid w:val="00B47FD1"/>
    <w:rsid w:val="00B516BB"/>
    <w:rsid w:val="00BD79BD"/>
    <w:rsid w:val="00BE5D10"/>
    <w:rsid w:val="00C116C4"/>
    <w:rsid w:val="00C12B51"/>
    <w:rsid w:val="00C24650"/>
    <w:rsid w:val="00C33079"/>
    <w:rsid w:val="00C55458"/>
    <w:rsid w:val="00C83A13"/>
    <w:rsid w:val="00C92967"/>
    <w:rsid w:val="00C94C3A"/>
    <w:rsid w:val="00CA3D0C"/>
    <w:rsid w:val="00CA654B"/>
    <w:rsid w:val="00CB7B74"/>
    <w:rsid w:val="00CD4C7B"/>
    <w:rsid w:val="00CE7F1D"/>
    <w:rsid w:val="00D447BB"/>
    <w:rsid w:val="00D61DDE"/>
    <w:rsid w:val="00D738D6"/>
    <w:rsid w:val="00D80795"/>
    <w:rsid w:val="00D87E00"/>
    <w:rsid w:val="00D87FCC"/>
    <w:rsid w:val="00D9134D"/>
    <w:rsid w:val="00D96D11"/>
    <w:rsid w:val="00DA47DE"/>
    <w:rsid w:val="00DA7A03"/>
    <w:rsid w:val="00DB1818"/>
    <w:rsid w:val="00DC309B"/>
    <w:rsid w:val="00DC4DA2"/>
    <w:rsid w:val="00DD72BD"/>
    <w:rsid w:val="00DE43A8"/>
    <w:rsid w:val="00E008C7"/>
    <w:rsid w:val="00E23BE9"/>
    <w:rsid w:val="00E614D4"/>
    <w:rsid w:val="00E62835"/>
    <w:rsid w:val="00E77645"/>
    <w:rsid w:val="00E83697"/>
    <w:rsid w:val="00EA41FD"/>
    <w:rsid w:val="00EC4A25"/>
    <w:rsid w:val="00ED54C6"/>
    <w:rsid w:val="00F025A2"/>
    <w:rsid w:val="00F07388"/>
    <w:rsid w:val="00F2026E"/>
    <w:rsid w:val="00F2210A"/>
    <w:rsid w:val="00F37743"/>
    <w:rsid w:val="00F54A3D"/>
    <w:rsid w:val="00F653B8"/>
    <w:rsid w:val="00F71B89"/>
    <w:rsid w:val="00F7353C"/>
    <w:rsid w:val="00F73649"/>
    <w:rsid w:val="00F76F8F"/>
    <w:rsid w:val="00F77D15"/>
    <w:rsid w:val="00F77D2C"/>
    <w:rsid w:val="00F85420"/>
    <w:rsid w:val="00F9633F"/>
    <w:rsid w:val="00FA1266"/>
    <w:rsid w:val="00FC1192"/>
    <w:rsid w:val="00FC4542"/>
    <w:rsid w:val="00FD6551"/>
    <w:rsid w:val="00FD7E9D"/>
    <w:rsid w:val="00FE065C"/>
    <w:rsid w:val="00FE62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F4E33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EA41FD"/>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EA41FD"/>
    <w:rPr>
      <w:b/>
      <w:lang w:eastAsia="ja-JP"/>
    </w:rPr>
  </w:style>
  <w:style w:type="character" w:styleId="CommentReference">
    <w:name w:val="annotation reference"/>
    <w:basedOn w:val="DefaultParagraphFont"/>
    <w:rsid w:val="00D447BB"/>
    <w:rPr>
      <w:sz w:val="21"/>
      <w:szCs w:val="21"/>
    </w:rPr>
  </w:style>
  <w:style w:type="paragraph" w:styleId="CommentText">
    <w:name w:val="annotation text"/>
    <w:basedOn w:val="Normal"/>
    <w:link w:val="CommentTextChar"/>
    <w:rsid w:val="00D447BB"/>
  </w:style>
  <w:style w:type="character" w:customStyle="1" w:styleId="CommentTextChar">
    <w:name w:val="Comment Text Char"/>
    <w:basedOn w:val="DefaultParagraphFont"/>
    <w:link w:val="CommentText"/>
    <w:rsid w:val="00D447BB"/>
    <w:rPr>
      <w:lang w:eastAsia="en-US"/>
    </w:rPr>
  </w:style>
  <w:style w:type="paragraph" w:styleId="CommentSubject">
    <w:name w:val="annotation subject"/>
    <w:basedOn w:val="CommentText"/>
    <w:next w:val="CommentText"/>
    <w:link w:val="CommentSubjectChar"/>
    <w:rsid w:val="00D447BB"/>
    <w:rPr>
      <w:b/>
      <w:bCs/>
    </w:rPr>
  </w:style>
  <w:style w:type="character" w:customStyle="1" w:styleId="CommentSubjectChar">
    <w:name w:val="Comment Subject Char"/>
    <w:basedOn w:val="CommentTextChar"/>
    <w:link w:val="CommentSubject"/>
    <w:rsid w:val="00D447BB"/>
    <w:rPr>
      <w:b/>
      <w:bCs/>
      <w:lang w:eastAsia="en-US"/>
    </w:rPr>
  </w:style>
  <w:style w:type="paragraph" w:styleId="BalloonText">
    <w:name w:val="Balloon Text"/>
    <w:basedOn w:val="Normal"/>
    <w:link w:val="BalloonTextChar"/>
    <w:rsid w:val="00D447BB"/>
    <w:pPr>
      <w:spacing w:after="0"/>
    </w:pPr>
    <w:rPr>
      <w:sz w:val="18"/>
      <w:szCs w:val="18"/>
    </w:rPr>
  </w:style>
  <w:style w:type="character" w:customStyle="1" w:styleId="BalloonTextChar">
    <w:name w:val="Balloon Text Char"/>
    <w:basedOn w:val="DefaultParagraphFont"/>
    <w:link w:val="BalloonText"/>
    <w:rsid w:val="00D447BB"/>
    <w:rPr>
      <w:sz w:val="18"/>
      <w:szCs w:val="18"/>
      <w:lang w:eastAsia="en-US"/>
    </w:rPr>
  </w:style>
  <w:style w:type="paragraph" w:styleId="Revision">
    <w:name w:val="Revision"/>
    <w:hidden/>
    <w:uiPriority w:val="99"/>
    <w:semiHidden/>
    <w:rsid w:val="00D447BB"/>
    <w:rPr>
      <w:lang w:eastAsia="en-US"/>
    </w:rPr>
  </w:style>
  <w:style w:type="paragraph" w:customStyle="1" w:styleId="Doc-text2">
    <w:name w:val="Doc-text2"/>
    <w:basedOn w:val="Normal"/>
    <w:link w:val="Doc-text2Char"/>
    <w:qFormat/>
    <w:rsid w:val="00BD79B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D79BD"/>
    <w:rPr>
      <w:rFonts w:ascii="Arial" w:eastAsia="MS Mincho" w:hAnsi="Arial"/>
      <w:szCs w:val="24"/>
    </w:rPr>
  </w:style>
  <w:style w:type="paragraph" w:styleId="ListParagraph">
    <w:name w:val="List Paragraph"/>
    <w:basedOn w:val="Normal"/>
    <w:uiPriority w:val="34"/>
    <w:qFormat/>
    <w:rsid w:val="00B24C50"/>
    <w:pPr>
      <w:ind w:firstLineChars="200" w:firstLine="420"/>
    </w:pPr>
  </w:style>
  <w:style w:type="table" w:styleId="TableGrid">
    <w:name w:val="Table Grid"/>
    <w:basedOn w:val="TableNormal"/>
    <w:rsid w:val="00FD6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612875">
      <w:bodyDiv w:val="1"/>
      <w:marLeft w:val="0"/>
      <w:marRight w:val="0"/>
      <w:marTop w:val="0"/>
      <w:marBottom w:val="0"/>
      <w:divBdr>
        <w:top w:val="none" w:sz="0" w:space="0" w:color="auto"/>
        <w:left w:val="none" w:sz="0" w:space="0" w:color="auto"/>
        <w:bottom w:val="none" w:sz="0" w:space="0" w:color="auto"/>
        <w:right w:val="none" w:sz="0" w:space="0" w:color="auto"/>
      </w:divBdr>
    </w:div>
    <w:div w:id="13842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9992C-E36D-477E-A75C-16106CC0D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3</Pages>
  <Words>1359</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9088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Wu, Chunli (Nokia - CN/Beijing)</dc:creator>
  <cp:lastModifiedBy>Chunli</cp:lastModifiedBy>
  <cp:revision>4</cp:revision>
  <dcterms:created xsi:type="dcterms:W3CDTF">2017-03-24T13:01:00Z</dcterms:created>
  <dcterms:modified xsi:type="dcterms:W3CDTF">2017-03-24T13:06:00Z</dcterms:modified>
</cp:coreProperties>
</file>